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IANR Annual Merit Recommendation Form (Merit Form)</w:t>
      </w:r>
    </w:p>
    <w:p>
      <w:pPr>
        <w:tabs>
          <w:tab w:pos="2265" w:val="left" w:leader="none"/>
          <w:tab w:pos="5611" w:val="left" w:leader="none"/>
        </w:tabs>
        <w:spacing w:before="193"/>
        <w:ind w:left="300" w:right="0" w:firstLine="0"/>
        <w:jc w:val="left"/>
        <w:rPr>
          <w:b w:val="0"/>
          <w:sz w:val="22"/>
        </w:rPr>
      </w:pPr>
      <w:r>
        <w:rPr>
          <w:b w:val="0"/>
          <w:sz w:val="22"/>
        </w:rPr>
        <w:t>Date</w:t>
      </w:r>
      <w:r>
        <w:rPr>
          <w:b w:val="0"/>
          <w:spacing w:val="-3"/>
          <w:sz w:val="22"/>
        </w:rPr>
        <w:t> </w:t>
      </w:r>
      <w:r>
        <w:rPr>
          <w:b w:val="0"/>
          <w:sz w:val="22"/>
        </w:rPr>
        <w:t>Completed:</w:t>
        <w:tab/>
      </w:r>
      <w:r>
        <w:rPr>
          <w:b w:val="0"/>
          <w:w w:val="100"/>
          <w:sz w:val="22"/>
          <w:u w:val="single"/>
        </w:rPr>
        <w:t> </w:t>
      </w:r>
      <w:r>
        <w:rPr>
          <w:b w:val="0"/>
          <w:sz w:val="22"/>
          <w:u w:val="single"/>
        </w:rPr>
        <w:tab/>
      </w:r>
    </w:p>
    <w:p>
      <w:pPr>
        <w:pStyle w:val="BodyText"/>
        <w:spacing w:before="4"/>
        <w:rPr>
          <w:b w:val="0"/>
          <w:sz w:val="20"/>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94"/>
        <w:gridCol w:w="3462"/>
      </w:tblGrid>
      <w:tr>
        <w:trPr>
          <w:trHeight w:val="220" w:hRule="atLeast"/>
        </w:trPr>
        <w:tc>
          <w:tcPr>
            <w:tcW w:w="3894" w:type="dxa"/>
          </w:tcPr>
          <w:p>
            <w:pPr>
              <w:pStyle w:val="TableParagraph"/>
              <w:tabs>
                <w:tab w:pos="2165" w:val="left" w:leader="none"/>
                <w:tab w:pos="5511" w:val="left" w:leader="none"/>
              </w:tabs>
              <w:spacing w:line="201" w:lineRule="exact"/>
              <w:ind w:left="200" w:right="-1628"/>
              <w:rPr>
                <w:b w:val="0"/>
                <w:sz w:val="22"/>
              </w:rPr>
            </w:pPr>
            <w:r>
              <w:rPr>
                <w:b w:val="0"/>
                <w:sz w:val="22"/>
              </w:rPr>
              <w:t>Supervisor</w:t>
            </w:r>
            <w:r>
              <w:rPr>
                <w:b w:val="0"/>
                <w:spacing w:val="-4"/>
                <w:sz w:val="22"/>
              </w:rPr>
              <w:t> </w:t>
            </w:r>
            <w:r>
              <w:rPr>
                <w:b w:val="0"/>
                <w:sz w:val="22"/>
              </w:rPr>
              <w:t>Name:</w:t>
              <w:tab/>
            </w:r>
            <w:r>
              <w:rPr>
                <w:b w:val="0"/>
                <w:w w:val="100"/>
                <w:sz w:val="22"/>
                <w:u w:val="single"/>
              </w:rPr>
              <w:t> </w:t>
            </w:r>
            <w:r>
              <w:rPr>
                <w:b w:val="0"/>
                <w:sz w:val="22"/>
                <w:u w:val="single"/>
              </w:rPr>
              <w:tab/>
            </w:r>
          </w:p>
        </w:tc>
        <w:tc>
          <w:tcPr>
            <w:tcW w:w="3462" w:type="dxa"/>
          </w:tcPr>
          <w:p>
            <w:pPr>
              <w:pStyle w:val="TableParagraph"/>
              <w:tabs>
                <w:tab w:pos="7345" w:val="left" w:leader="none"/>
              </w:tabs>
              <w:spacing w:line="201" w:lineRule="exact"/>
              <w:ind w:left="2123" w:right="-3888"/>
              <w:rPr>
                <w:b w:val="0"/>
                <w:sz w:val="22"/>
              </w:rPr>
            </w:pPr>
            <w:r>
              <w:rPr>
                <w:b w:val="0"/>
                <w:sz w:val="22"/>
              </w:rPr>
              <w:t>Department:  </w:t>
            </w:r>
            <w:r>
              <w:rPr>
                <w:b w:val="0"/>
                <w:spacing w:val="-9"/>
                <w:sz w:val="22"/>
              </w:rPr>
              <w:t> </w:t>
            </w:r>
            <w:r>
              <w:rPr>
                <w:b w:val="0"/>
                <w:w w:val="100"/>
                <w:sz w:val="22"/>
                <w:u w:val="single"/>
              </w:rPr>
              <w:t> </w:t>
            </w:r>
            <w:r>
              <w:rPr>
                <w:b w:val="0"/>
                <w:sz w:val="22"/>
                <w:u w:val="single"/>
              </w:rPr>
              <w:tab/>
            </w:r>
          </w:p>
        </w:tc>
      </w:tr>
    </w:tbl>
    <w:p>
      <w:pPr>
        <w:pStyle w:val="BodyText"/>
        <w:spacing w:before="3"/>
        <w:rPr>
          <w:b w:val="0"/>
          <w:sz w:val="23"/>
        </w:rPr>
      </w:pPr>
    </w:p>
    <w:p>
      <w:pPr>
        <w:pStyle w:val="BodyText"/>
        <w:spacing w:before="1"/>
        <w:ind w:left="4547" w:right="2989"/>
        <w:jc w:val="center"/>
        <w:rPr>
          <w:rFonts w:ascii="Calibri"/>
        </w:rPr>
      </w:pPr>
      <w:r>
        <w:rPr/>
        <w:drawing>
          <wp:anchor distT="0" distB="0" distL="0" distR="0" allowOverlap="1" layoutInCell="1" locked="0" behindDoc="1" simplePos="0" relativeHeight="487460864">
            <wp:simplePos x="0" y="0"/>
            <wp:positionH relativeFrom="page">
              <wp:posOffset>2125283</wp:posOffset>
            </wp:positionH>
            <wp:positionV relativeFrom="paragraph">
              <wp:posOffset>413439</wp:posOffset>
            </wp:positionV>
            <wp:extent cx="3439568" cy="1207134"/>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3439568" cy="1207134"/>
                    </a:xfrm>
                    <a:prstGeom prst="rect">
                      <a:avLst/>
                    </a:prstGeom>
                  </pic:spPr>
                </pic:pic>
              </a:graphicData>
            </a:graphic>
          </wp:anchor>
        </w:drawing>
      </w:r>
      <w:r>
        <w:rPr>
          <w:rFonts w:ascii="Calibri"/>
        </w:rPr>
        <w:t>Fulfilled Performance Expectations; consistently met expectations; at times may exceed expectations</w:t>
      </w:r>
    </w:p>
    <w:p>
      <w:pPr>
        <w:pStyle w:val="BodyText"/>
        <w:rPr>
          <w:rFonts w:ascii="Calibri"/>
          <w:sz w:val="16"/>
        </w:rPr>
      </w:pPr>
      <w:r>
        <w:rPr/>
        <w:br w:type="column"/>
      </w:r>
      <w:r>
        <w:rPr>
          <w:rFonts w:ascii="Calibri"/>
          <w:sz w:val="16"/>
        </w:rPr>
      </w:r>
    </w:p>
    <w:p>
      <w:pPr>
        <w:pStyle w:val="BodyText"/>
        <w:spacing w:before="9"/>
        <w:rPr>
          <w:rFonts w:ascii="Calibri"/>
          <w:sz w:val="20"/>
        </w:rPr>
      </w:pPr>
    </w:p>
    <w:p>
      <w:pPr>
        <w:spacing w:before="1"/>
        <w:ind w:left="100" w:right="0" w:firstLine="0"/>
        <w:jc w:val="left"/>
        <w:rPr>
          <w:rFonts w:ascii="Calibri"/>
          <w:sz w:val="16"/>
        </w:rPr>
      </w:pPr>
      <w:r>
        <w:rPr>
          <w:rFonts w:ascii="Calibri"/>
          <w:sz w:val="16"/>
        </w:rPr>
        <w:t>1/24/2020</w:t>
      </w:r>
    </w:p>
    <w:p>
      <w:pPr>
        <w:spacing w:after="0"/>
        <w:jc w:val="left"/>
        <w:rPr>
          <w:rFonts w:ascii="Calibri"/>
          <w:sz w:val="16"/>
        </w:rPr>
        <w:sectPr>
          <w:type w:val="continuous"/>
          <w:pgSz w:w="12240" w:h="15840"/>
          <w:pgMar w:top="440" w:bottom="280" w:left="240" w:right="420"/>
          <w:cols w:num="2" w:equalWidth="0">
            <w:col w:w="10131" w:space="357"/>
            <w:col w:w="1092"/>
          </w:cols>
        </w:sectPr>
      </w:pPr>
    </w:p>
    <w:p>
      <w:pPr>
        <w:pStyle w:val="BodyText"/>
        <w:spacing w:before="1"/>
        <w:rPr>
          <w:rFonts w:ascii="Calibri"/>
          <w:sz w:val="14"/>
        </w:rPr>
      </w:pPr>
    </w:p>
    <w:p>
      <w:pPr>
        <w:spacing w:after="0"/>
        <w:rPr>
          <w:rFonts w:ascii="Calibri"/>
          <w:sz w:val="14"/>
        </w:rPr>
        <w:sectPr>
          <w:type w:val="continuous"/>
          <w:pgSz w:w="12240" w:h="15840"/>
          <w:pgMar w:top="440" w:bottom="280" w:left="240" w:right="420"/>
        </w:sectPr>
      </w:pPr>
    </w:p>
    <w:p>
      <w:pPr>
        <w:pStyle w:val="BodyText"/>
        <w:spacing w:before="64"/>
        <w:ind w:left="1924" w:right="18" w:hanging="444"/>
        <w:rPr>
          <w:rFonts w:ascii="Calibri"/>
        </w:rPr>
      </w:pPr>
      <w:r>
        <w:rPr>
          <w:rFonts w:ascii="Calibri"/>
        </w:rPr>
        <w:t>Somewhat meets and somewhat does not meet expectations; improvement needed</w:t>
      </w:r>
    </w:p>
    <w:p>
      <w:pPr>
        <w:pStyle w:val="BodyText"/>
        <w:spacing w:before="97"/>
        <w:ind w:left="1718" w:right="2341" w:hanging="238"/>
        <w:rPr>
          <w:rFonts w:ascii="Calibri"/>
        </w:rPr>
      </w:pPr>
      <w:r>
        <w:rPr/>
        <w:br w:type="column"/>
      </w:r>
      <w:r>
        <w:rPr>
          <w:rFonts w:ascii="Calibri"/>
        </w:rPr>
        <w:t>Consistently Exceeded Expectations; performed above and beyond</w:t>
      </w:r>
    </w:p>
    <w:p>
      <w:pPr>
        <w:spacing w:after="0"/>
        <w:rPr>
          <w:rFonts w:ascii="Calibri"/>
        </w:rPr>
        <w:sectPr>
          <w:type w:val="continuous"/>
          <w:pgSz w:w="12240" w:h="15840"/>
          <w:pgMar w:top="440" w:bottom="280" w:left="240" w:right="420"/>
          <w:cols w:num="2" w:equalWidth="0">
            <w:col w:w="5023" w:space="57"/>
            <w:col w:w="6500"/>
          </w:cols>
        </w:sectPr>
      </w:pPr>
    </w:p>
    <w:p>
      <w:pPr>
        <w:pStyle w:val="BodyText"/>
        <w:rPr>
          <w:rFonts w:ascii="Calibri"/>
          <w:sz w:val="20"/>
        </w:rPr>
      </w:pPr>
    </w:p>
    <w:p>
      <w:pPr>
        <w:spacing w:after="0"/>
        <w:rPr>
          <w:rFonts w:ascii="Calibri"/>
          <w:sz w:val="20"/>
        </w:rPr>
        <w:sectPr>
          <w:type w:val="continuous"/>
          <w:pgSz w:w="12240" w:h="15840"/>
          <w:pgMar w:top="440" w:bottom="280" w:left="240" w:right="420"/>
        </w:sectPr>
      </w:pPr>
    </w:p>
    <w:p>
      <w:pPr>
        <w:pStyle w:val="BodyText"/>
        <w:rPr>
          <w:rFonts w:ascii="Calibri"/>
        </w:rPr>
      </w:pPr>
    </w:p>
    <w:p>
      <w:pPr>
        <w:pStyle w:val="BodyText"/>
        <w:rPr>
          <w:rFonts w:ascii="Calibri"/>
        </w:rPr>
      </w:pPr>
    </w:p>
    <w:p>
      <w:pPr>
        <w:pStyle w:val="BodyText"/>
        <w:spacing w:before="130"/>
        <w:ind w:left="1550"/>
        <w:rPr>
          <w:rFonts w:ascii="Calibri"/>
        </w:rPr>
      </w:pPr>
      <w:r>
        <w:rPr>
          <w:rFonts w:ascii="Calibri"/>
        </w:rPr>
        <w:t>Did Not Meet Expectations</w:t>
      </w:r>
    </w:p>
    <w:p>
      <w:pPr>
        <w:spacing w:before="42"/>
        <w:ind w:left="2272" w:right="0" w:firstLine="0"/>
        <w:jc w:val="left"/>
        <w:rPr>
          <w:b w:val="0"/>
          <w:i/>
          <w:sz w:val="24"/>
        </w:rPr>
      </w:pPr>
      <w:r>
        <w:rPr>
          <w:b w:val="0"/>
          <w:i/>
          <w:spacing w:val="-2"/>
          <w:sz w:val="24"/>
        </w:rPr>
        <w:t> </w:t>
      </w:r>
      <w:r>
        <w:rPr>
          <w:b w:val="0"/>
          <w:i/>
          <w:sz w:val="24"/>
        </w:rPr>
        <w:t>  </w:t>
      </w:r>
      <w:r>
        <w:rPr>
          <w:b w:val="0"/>
          <w:i/>
          <w:spacing w:val="-2"/>
          <w:sz w:val="24"/>
        </w:rPr>
        <w:t> </w:t>
      </w:r>
      <w:r>
        <w:rPr>
          <w:b w:val="0"/>
          <w:i/>
          <w:sz w:val="24"/>
        </w:rPr>
        <w:t> </w:t>
      </w:r>
      <w:r>
        <w:rPr>
          <w:b w:val="0"/>
          <w:i/>
          <w:spacing w:val="-2"/>
          <w:sz w:val="24"/>
        </w:rPr>
        <w:t>  </w:t>
      </w:r>
    </w:p>
    <w:p>
      <w:pPr>
        <w:pStyle w:val="BodyText"/>
        <w:rPr>
          <w:b w:val="0"/>
          <w:i/>
          <w:sz w:val="16"/>
        </w:rPr>
      </w:pPr>
      <w:r>
        <w:rPr/>
        <w:br w:type="column"/>
      </w:r>
      <w:r>
        <w:rPr>
          <w:b w:val="0"/>
          <w:i/>
          <w:sz w:val="16"/>
        </w:rPr>
      </w:r>
    </w:p>
    <w:p>
      <w:pPr>
        <w:pStyle w:val="BodyText"/>
        <w:ind w:left="2270" w:right="94" w:hanging="720"/>
        <w:rPr>
          <w:rFonts w:ascii="Calibri"/>
        </w:rPr>
      </w:pPr>
      <w:r>
        <w:rPr>
          <w:rFonts w:ascii="Calibri"/>
        </w:rPr>
        <w:t>Exceptional Performance; performance far exceeded expectations</w:t>
      </w:r>
    </w:p>
    <w:p>
      <w:pPr>
        <w:spacing w:after="0"/>
        <w:rPr>
          <w:rFonts w:ascii="Calibri"/>
        </w:rPr>
        <w:sectPr>
          <w:type w:val="continuous"/>
          <w:pgSz w:w="12240" w:h="15840"/>
          <w:pgMar w:top="440" w:bottom="280" w:left="240" w:right="420"/>
          <w:cols w:num="2" w:equalWidth="0">
            <w:col w:w="3556" w:space="3243"/>
            <w:col w:w="4781"/>
          </w:cols>
        </w:sectPr>
      </w:pPr>
    </w:p>
    <w:p>
      <w:pPr>
        <w:pStyle w:val="Heading1"/>
        <w:spacing w:line="230" w:lineRule="exact"/>
        <w:rPr>
          <w:b w:val="0"/>
        </w:rPr>
      </w:pPr>
      <w:r>
        <w:rPr>
          <w:b w:val="0"/>
          <w:color w:val="FF0000"/>
        </w:rPr>
        <w:t>NOTE: Rows can be added or removed in each section as needed depending on the number of employees supervised. It is possible</w:t>
      </w:r>
    </w:p>
    <w:p>
      <w:pPr>
        <w:spacing w:before="0"/>
        <w:ind w:left="480" w:right="1158" w:firstLine="0"/>
        <w:jc w:val="left"/>
        <w:rPr>
          <w:b w:val="0"/>
          <w:sz w:val="20"/>
        </w:rPr>
      </w:pPr>
      <w:r>
        <w:rPr>
          <w:b w:val="0"/>
          <w:color w:val="FF0000"/>
          <w:sz w:val="20"/>
        </w:rPr>
        <w:t>there will not be any employees listed every section. This information will be shared with unit administrators to make salary determinations.</w:t>
      </w:r>
    </w:p>
    <w:p>
      <w:pPr>
        <w:pStyle w:val="BodyText"/>
        <w:spacing w:before="146"/>
        <w:ind w:left="480"/>
        <w:rPr>
          <w:b w:val="0"/>
        </w:rPr>
      </w:pPr>
      <w:r>
        <w:rPr>
          <w:b w:val="0"/>
        </w:rPr>
        <w:t>List the name(s) of the employee(s) and justification(s)for exceptional performance rating.</w:t>
      </w:r>
    </w:p>
    <w:tbl>
      <w:tblPr>
        <w:tblW w:w="0" w:type="auto"/>
        <w:jc w:val="left"/>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15"/>
        <w:gridCol w:w="7565"/>
      </w:tblGrid>
      <w:tr>
        <w:trPr>
          <w:trHeight w:val="220" w:hRule="atLeast"/>
        </w:trPr>
        <w:tc>
          <w:tcPr>
            <w:tcW w:w="10980" w:type="dxa"/>
            <w:gridSpan w:val="2"/>
            <w:shd w:val="clear" w:color="auto" w:fill="252525"/>
          </w:tcPr>
          <w:p>
            <w:pPr>
              <w:pStyle w:val="TableParagraph"/>
              <w:spacing w:line="199" w:lineRule="exact" w:before="1"/>
              <w:ind w:left="107"/>
              <w:rPr>
                <w:b w:val="0"/>
                <w:sz w:val="18"/>
              </w:rPr>
            </w:pPr>
            <w:r>
              <w:rPr>
                <w:b w:val="0"/>
                <w:color w:val="FFFFFF"/>
                <w:sz w:val="18"/>
              </w:rPr>
              <w:t>EXCEPTIONAL PERFORMANCE</w:t>
            </w:r>
          </w:p>
        </w:tc>
      </w:tr>
      <w:tr>
        <w:trPr>
          <w:trHeight w:val="904" w:hRule="atLeast"/>
        </w:trPr>
        <w:tc>
          <w:tcPr>
            <w:tcW w:w="10980" w:type="dxa"/>
            <w:gridSpan w:val="2"/>
          </w:tcPr>
          <w:p>
            <w:pPr>
              <w:pStyle w:val="TableParagraph"/>
              <w:numPr>
                <w:ilvl w:val="0"/>
                <w:numId w:val="1"/>
              </w:numPr>
              <w:tabs>
                <w:tab w:pos="712" w:val="left" w:leader="none"/>
                <w:tab w:pos="713" w:val="left" w:leader="none"/>
              </w:tabs>
              <w:spacing w:line="240" w:lineRule="auto" w:before="0" w:after="0"/>
              <w:ind w:left="712" w:right="333" w:hanging="360"/>
              <w:jc w:val="left"/>
              <w:rPr>
                <w:b w:val="0"/>
                <w:sz w:val="18"/>
              </w:rPr>
            </w:pPr>
            <w:r>
              <w:rPr>
                <w:b w:val="0"/>
                <w:sz w:val="18"/>
              </w:rPr>
              <w:t>Performance far exceeded expectations in all key areas of responsibility with exceptionally high quality of work and exceptional or unique contributions to organizational</w:t>
            </w:r>
            <w:r>
              <w:rPr>
                <w:b w:val="0"/>
                <w:spacing w:val="-1"/>
                <w:sz w:val="18"/>
              </w:rPr>
              <w:t> </w:t>
            </w:r>
            <w:r>
              <w:rPr>
                <w:b w:val="0"/>
                <w:sz w:val="18"/>
              </w:rPr>
              <w:t>objectives</w:t>
            </w:r>
          </w:p>
          <w:p>
            <w:pPr>
              <w:pStyle w:val="TableParagraph"/>
              <w:numPr>
                <w:ilvl w:val="0"/>
                <w:numId w:val="1"/>
              </w:numPr>
              <w:tabs>
                <w:tab w:pos="712" w:val="left" w:leader="none"/>
                <w:tab w:pos="713" w:val="left" w:leader="none"/>
              </w:tabs>
              <w:spacing w:line="240" w:lineRule="auto" w:before="1" w:after="0"/>
              <w:ind w:left="712" w:right="0" w:hanging="361"/>
              <w:jc w:val="left"/>
              <w:rPr>
                <w:b w:val="0"/>
                <w:sz w:val="18"/>
              </w:rPr>
            </w:pPr>
            <w:r>
              <w:rPr>
                <w:b w:val="0"/>
                <w:sz w:val="18"/>
              </w:rPr>
              <w:t>Behavior consistently exemplified the highest values of the</w:t>
            </w:r>
            <w:r>
              <w:rPr>
                <w:b w:val="0"/>
                <w:spacing w:val="-7"/>
                <w:sz w:val="18"/>
              </w:rPr>
              <w:t> </w:t>
            </w:r>
            <w:r>
              <w:rPr>
                <w:b w:val="0"/>
                <w:sz w:val="18"/>
              </w:rPr>
              <w:t>organization</w:t>
            </w:r>
          </w:p>
          <w:p>
            <w:pPr>
              <w:pStyle w:val="TableParagraph"/>
              <w:numPr>
                <w:ilvl w:val="0"/>
                <w:numId w:val="1"/>
              </w:numPr>
              <w:tabs>
                <w:tab w:pos="712" w:val="left" w:leader="none"/>
                <w:tab w:pos="713" w:val="left" w:leader="none"/>
              </w:tabs>
              <w:spacing w:line="207" w:lineRule="exact" w:before="0" w:after="0"/>
              <w:ind w:left="712" w:right="0" w:hanging="361"/>
              <w:jc w:val="left"/>
              <w:rPr>
                <w:b w:val="0"/>
                <w:sz w:val="18"/>
              </w:rPr>
            </w:pPr>
            <w:r>
              <w:rPr>
                <w:b w:val="0"/>
                <w:sz w:val="18"/>
              </w:rPr>
              <w:t>This rating is not given</w:t>
            </w:r>
            <w:r>
              <w:rPr>
                <w:b w:val="0"/>
                <w:spacing w:val="-1"/>
                <w:sz w:val="18"/>
              </w:rPr>
              <w:t> </w:t>
            </w:r>
            <w:r>
              <w:rPr>
                <w:b w:val="0"/>
                <w:sz w:val="18"/>
              </w:rPr>
              <w:t>frequently</w:t>
            </w:r>
          </w:p>
        </w:tc>
      </w:tr>
      <w:tr>
        <w:trPr>
          <w:trHeight w:val="244" w:hRule="atLeast"/>
        </w:trPr>
        <w:tc>
          <w:tcPr>
            <w:tcW w:w="3415" w:type="dxa"/>
            <w:shd w:val="clear" w:color="auto" w:fill="D9D9D9"/>
          </w:tcPr>
          <w:p>
            <w:pPr>
              <w:pStyle w:val="TableParagraph"/>
              <w:spacing w:line="223" w:lineRule="exact" w:before="1"/>
              <w:ind w:left="107"/>
              <w:rPr>
                <w:b w:val="0"/>
                <w:sz w:val="20"/>
              </w:rPr>
            </w:pPr>
            <w:r>
              <w:rPr>
                <w:b w:val="0"/>
                <w:sz w:val="20"/>
              </w:rPr>
              <w:t>Employee Name(s)</w:t>
            </w:r>
          </w:p>
        </w:tc>
        <w:tc>
          <w:tcPr>
            <w:tcW w:w="7565" w:type="dxa"/>
            <w:shd w:val="clear" w:color="auto" w:fill="D9D9D9"/>
          </w:tcPr>
          <w:p>
            <w:pPr>
              <w:pStyle w:val="TableParagraph"/>
              <w:spacing w:line="223" w:lineRule="exact" w:before="1"/>
              <w:ind w:left="108"/>
              <w:rPr>
                <w:b w:val="0"/>
                <w:sz w:val="20"/>
              </w:rPr>
            </w:pPr>
            <w:r>
              <w:rPr>
                <w:b w:val="0"/>
                <w:sz w:val="20"/>
              </w:rPr>
              <w:t>Justification(s)</w:t>
            </w:r>
          </w:p>
        </w:tc>
      </w:tr>
      <w:tr>
        <w:trPr>
          <w:trHeight w:val="244" w:hRule="atLeast"/>
        </w:trPr>
        <w:tc>
          <w:tcPr>
            <w:tcW w:w="3415" w:type="dxa"/>
          </w:tcPr>
          <w:p>
            <w:pPr>
              <w:pStyle w:val="TableParagraph"/>
              <w:rPr>
                <w:rFonts w:ascii="Times New Roman"/>
                <w:sz w:val="16"/>
              </w:rPr>
            </w:pPr>
          </w:p>
        </w:tc>
        <w:tc>
          <w:tcPr>
            <w:tcW w:w="7565" w:type="dxa"/>
          </w:tcPr>
          <w:p>
            <w:pPr>
              <w:pStyle w:val="TableParagraph"/>
              <w:rPr>
                <w:rFonts w:ascii="Times New Roman"/>
                <w:sz w:val="16"/>
              </w:rPr>
            </w:pPr>
          </w:p>
        </w:tc>
      </w:tr>
      <w:tr>
        <w:trPr>
          <w:trHeight w:val="244" w:hRule="atLeast"/>
        </w:trPr>
        <w:tc>
          <w:tcPr>
            <w:tcW w:w="3415" w:type="dxa"/>
          </w:tcPr>
          <w:p>
            <w:pPr>
              <w:pStyle w:val="TableParagraph"/>
              <w:rPr>
                <w:rFonts w:ascii="Times New Roman"/>
                <w:sz w:val="16"/>
              </w:rPr>
            </w:pPr>
          </w:p>
        </w:tc>
        <w:tc>
          <w:tcPr>
            <w:tcW w:w="7565" w:type="dxa"/>
          </w:tcPr>
          <w:p>
            <w:pPr>
              <w:pStyle w:val="TableParagraph"/>
              <w:rPr>
                <w:rFonts w:ascii="Times New Roman"/>
                <w:sz w:val="16"/>
              </w:rPr>
            </w:pPr>
          </w:p>
        </w:tc>
      </w:tr>
    </w:tbl>
    <w:p>
      <w:pPr>
        <w:pStyle w:val="BodyText"/>
        <w:spacing w:before="11"/>
        <w:rPr>
          <w:b w:val="0"/>
          <w:sz w:val="17"/>
        </w:rPr>
      </w:pPr>
    </w:p>
    <w:p>
      <w:pPr>
        <w:pStyle w:val="BodyText"/>
        <w:spacing w:before="1"/>
        <w:ind w:left="480"/>
        <w:rPr>
          <w:b w:val="0"/>
        </w:rPr>
      </w:pPr>
      <w:r>
        <w:rPr>
          <w:b w:val="0"/>
        </w:rPr>
        <w:t>List the name(s) of the employee(s) for each of the following ratings. No additional justification is needed on this form for employees in these areas.</w:t>
      </w:r>
    </w:p>
    <w:tbl>
      <w:tblPr>
        <w:tblW w:w="0" w:type="auto"/>
        <w:jc w:val="left"/>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34"/>
        <w:gridCol w:w="235"/>
        <w:gridCol w:w="3509"/>
        <w:gridCol w:w="269"/>
        <w:gridCol w:w="3511"/>
      </w:tblGrid>
      <w:tr>
        <w:trPr>
          <w:trHeight w:val="218" w:hRule="atLeast"/>
        </w:trPr>
        <w:tc>
          <w:tcPr>
            <w:tcW w:w="3434" w:type="dxa"/>
            <w:shd w:val="clear" w:color="auto" w:fill="252525"/>
          </w:tcPr>
          <w:p>
            <w:pPr>
              <w:pStyle w:val="TableParagraph"/>
              <w:spacing w:line="198" w:lineRule="exact"/>
              <w:ind w:left="107"/>
              <w:rPr>
                <w:b w:val="0"/>
                <w:sz w:val="18"/>
              </w:rPr>
            </w:pPr>
            <w:r>
              <w:rPr>
                <w:b w:val="0"/>
                <w:color w:val="FFFFFF"/>
                <w:sz w:val="18"/>
              </w:rPr>
              <w:t>SOMEWHAT MEETS/DOES NOT MEET</w:t>
            </w:r>
          </w:p>
        </w:tc>
        <w:tc>
          <w:tcPr>
            <w:tcW w:w="235" w:type="dxa"/>
            <w:vMerge w:val="restart"/>
            <w:tcBorders>
              <w:top w:val="nil"/>
              <w:bottom w:val="nil"/>
            </w:tcBorders>
          </w:tcPr>
          <w:p>
            <w:pPr>
              <w:pStyle w:val="TableParagraph"/>
              <w:rPr>
                <w:rFonts w:ascii="Times New Roman"/>
                <w:sz w:val="18"/>
              </w:rPr>
            </w:pPr>
          </w:p>
        </w:tc>
        <w:tc>
          <w:tcPr>
            <w:tcW w:w="3509" w:type="dxa"/>
            <w:shd w:val="clear" w:color="auto" w:fill="252525"/>
          </w:tcPr>
          <w:p>
            <w:pPr>
              <w:pStyle w:val="TableParagraph"/>
              <w:spacing w:line="198" w:lineRule="exact"/>
              <w:ind w:left="230"/>
              <w:rPr>
                <w:b w:val="0"/>
                <w:sz w:val="18"/>
              </w:rPr>
            </w:pPr>
            <w:r>
              <w:rPr>
                <w:b w:val="0"/>
                <w:color w:val="FFFFFF"/>
                <w:sz w:val="18"/>
              </w:rPr>
              <w:t>FULFILLED EXPECTATIONS</w:t>
            </w:r>
          </w:p>
        </w:tc>
        <w:tc>
          <w:tcPr>
            <w:tcW w:w="269" w:type="dxa"/>
            <w:vMerge w:val="restart"/>
            <w:tcBorders>
              <w:top w:val="nil"/>
              <w:bottom w:val="nil"/>
            </w:tcBorders>
          </w:tcPr>
          <w:p>
            <w:pPr>
              <w:pStyle w:val="TableParagraph"/>
              <w:rPr>
                <w:rFonts w:ascii="Times New Roman"/>
                <w:sz w:val="18"/>
              </w:rPr>
            </w:pPr>
          </w:p>
        </w:tc>
        <w:tc>
          <w:tcPr>
            <w:tcW w:w="3511" w:type="dxa"/>
            <w:shd w:val="clear" w:color="auto" w:fill="252525"/>
          </w:tcPr>
          <w:p>
            <w:pPr>
              <w:pStyle w:val="TableParagraph"/>
              <w:spacing w:line="198" w:lineRule="exact"/>
              <w:ind w:left="108"/>
              <w:rPr>
                <w:b w:val="0"/>
                <w:sz w:val="18"/>
              </w:rPr>
            </w:pPr>
            <w:r>
              <w:rPr>
                <w:b w:val="0"/>
                <w:color w:val="FFFFFF"/>
                <w:sz w:val="18"/>
              </w:rPr>
              <w:t>CONSISTENTLY EXCEEDED EXPECTATIONS</w:t>
            </w:r>
          </w:p>
        </w:tc>
      </w:tr>
      <w:tr>
        <w:trPr>
          <w:trHeight w:val="2013" w:hRule="atLeast"/>
        </w:trPr>
        <w:tc>
          <w:tcPr>
            <w:tcW w:w="3434" w:type="dxa"/>
          </w:tcPr>
          <w:p>
            <w:pPr>
              <w:pStyle w:val="TableParagraph"/>
              <w:numPr>
                <w:ilvl w:val="0"/>
                <w:numId w:val="2"/>
              </w:numPr>
              <w:tabs>
                <w:tab w:pos="618" w:val="left" w:leader="none"/>
                <w:tab w:pos="619" w:val="left" w:leader="none"/>
              </w:tabs>
              <w:spacing w:line="240" w:lineRule="auto" w:before="2" w:after="0"/>
              <w:ind w:left="619" w:right="405" w:hanging="360"/>
              <w:jc w:val="left"/>
              <w:rPr>
                <w:b w:val="0"/>
                <w:sz w:val="18"/>
              </w:rPr>
            </w:pPr>
            <w:r>
              <w:rPr>
                <w:b w:val="0"/>
                <w:sz w:val="18"/>
              </w:rPr>
              <w:t>Performance did not consistently meet job</w:t>
            </w:r>
            <w:r>
              <w:rPr>
                <w:b w:val="0"/>
                <w:spacing w:val="-1"/>
                <w:sz w:val="18"/>
              </w:rPr>
              <w:t> </w:t>
            </w:r>
            <w:r>
              <w:rPr>
                <w:b w:val="0"/>
                <w:sz w:val="18"/>
              </w:rPr>
              <w:t>requirements</w:t>
            </w:r>
          </w:p>
          <w:p>
            <w:pPr>
              <w:pStyle w:val="TableParagraph"/>
              <w:numPr>
                <w:ilvl w:val="0"/>
                <w:numId w:val="2"/>
              </w:numPr>
              <w:tabs>
                <w:tab w:pos="618" w:val="left" w:leader="none"/>
                <w:tab w:pos="619" w:val="left" w:leader="none"/>
              </w:tabs>
              <w:spacing w:line="240" w:lineRule="auto" w:before="0" w:after="0"/>
              <w:ind w:left="619" w:right="919" w:hanging="360"/>
              <w:jc w:val="left"/>
              <w:rPr>
                <w:b w:val="0"/>
                <w:sz w:val="18"/>
              </w:rPr>
            </w:pPr>
            <w:r>
              <w:rPr>
                <w:b w:val="0"/>
                <w:sz w:val="18"/>
              </w:rPr>
              <w:t>Meets majority but not all expectations</w:t>
            </w:r>
          </w:p>
          <w:p>
            <w:pPr>
              <w:pStyle w:val="TableParagraph"/>
              <w:numPr>
                <w:ilvl w:val="0"/>
                <w:numId w:val="2"/>
              </w:numPr>
              <w:tabs>
                <w:tab w:pos="618" w:val="left" w:leader="none"/>
                <w:tab w:pos="619" w:val="left" w:leader="none"/>
              </w:tabs>
              <w:spacing w:line="240" w:lineRule="auto" w:before="0" w:after="0"/>
              <w:ind w:left="619" w:right="116" w:hanging="360"/>
              <w:jc w:val="left"/>
              <w:rPr>
                <w:b w:val="0"/>
                <w:sz w:val="18"/>
              </w:rPr>
            </w:pPr>
            <w:r>
              <w:rPr>
                <w:b w:val="0"/>
                <w:sz w:val="18"/>
              </w:rPr>
              <w:t>Behavior may not consistently reflect the essential organizational</w:t>
            </w:r>
            <w:r>
              <w:rPr>
                <w:b w:val="0"/>
                <w:spacing w:val="-5"/>
                <w:sz w:val="18"/>
              </w:rPr>
              <w:t> </w:t>
            </w:r>
            <w:r>
              <w:rPr>
                <w:b w:val="0"/>
                <w:sz w:val="18"/>
              </w:rPr>
              <w:t>values</w:t>
            </w:r>
          </w:p>
          <w:p>
            <w:pPr>
              <w:pStyle w:val="TableParagraph"/>
              <w:numPr>
                <w:ilvl w:val="0"/>
                <w:numId w:val="2"/>
              </w:numPr>
              <w:tabs>
                <w:tab w:pos="618" w:val="left" w:leader="none"/>
                <w:tab w:pos="619" w:val="left" w:leader="none"/>
              </w:tabs>
              <w:spacing w:line="220" w:lineRule="exact" w:before="2" w:after="0"/>
              <w:ind w:left="619" w:right="229" w:hanging="360"/>
              <w:jc w:val="left"/>
              <w:rPr>
                <w:b w:val="0"/>
                <w:sz w:val="18"/>
              </w:rPr>
            </w:pPr>
            <w:r>
              <w:rPr>
                <w:b w:val="0"/>
                <w:sz w:val="18"/>
              </w:rPr>
              <w:t>This performance rating would typically follow on-going counseling and coaching for</w:t>
            </w:r>
            <w:r>
              <w:rPr>
                <w:b w:val="0"/>
                <w:spacing w:val="-4"/>
                <w:sz w:val="18"/>
              </w:rPr>
              <w:t> </w:t>
            </w:r>
            <w:r>
              <w:rPr>
                <w:b w:val="0"/>
                <w:sz w:val="18"/>
              </w:rPr>
              <w:t>improvement.</w:t>
            </w:r>
          </w:p>
        </w:tc>
        <w:tc>
          <w:tcPr>
            <w:tcW w:w="235" w:type="dxa"/>
            <w:vMerge/>
            <w:tcBorders>
              <w:top w:val="nil"/>
              <w:bottom w:val="nil"/>
            </w:tcBorders>
          </w:tcPr>
          <w:p>
            <w:pPr>
              <w:rPr>
                <w:sz w:val="2"/>
                <w:szCs w:val="2"/>
              </w:rPr>
            </w:pPr>
          </w:p>
        </w:tc>
        <w:tc>
          <w:tcPr>
            <w:tcW w:w="3509" w:type="dxa"/>
          </w:tcPr>
          <w:p>
            <w:pPr>
              <w:pStyle w:val="TableParagraph"/>
              <w:numPr>
                <w:ilvl w:val="0"/>
                <w:numId w:val="3"/>
              </w:numPr>
              <w:tabs>
                <w:tab w:pos="619" w:val="left" w:leader="none"/>
                <w:tab w:pos="620" w:val="left" w:leader="none"/>
              </w:tabs>
              <w:spacing w:line="240" w:lineRule="auto" w:before="2" w:after="0"/>
              <w:ind w:left="619" w:right="343" w:hanging="360"/>
              <w:jc w:val="left"/>
              <w:rPr>
                <w:b w:val="0"/>
                <w:sz w:val="18"/>
              </w:rPr>
            </w:pPr>
            <w:r>
              <w:rPr>
                <w:b w:val="0"/>
                <w:sz w:val="18"/>
              </w:rPr>
              <w:t>Performance consistently met expectations in key areas of responsibility; at times may exceed expectations. The overall quality of work was</w:t>
            </w:r>
            <w:r>
              <w:rPr>
                <w:b w:val="0"/>
                <w:spacing w:val="-1"/>
                <w:sz w:val="18"/>
              </w:rPr>
              <w:t> </w:t>
            </w:r>
            <w:r>
              <w:rPr>
                <w:b w:val="0"/>
                <w:sz w:val="18"/>
              </w:rPr>
              <w:t>good</w:t>
            </w:r>
          </w:p>
          <w:p>
            <w:pPr>
              <w:pStyle w:val="TableParagraph"/>
              <w:numPr>
                <w:ilvl w:val="0"/>
                <w:numId w:val="3"/>
              </w:numPr>
              <w:tabs>
                <w:tab w:pos="619" w:val="left" w:leader="none"/>
                <w:tab w:pos="620" w:val="left" w:leader="none"/>
              </w:tabs>
              <w:spacing w:line="240" w:lineRule="auto" w:before="0" w:after="0"/>
              <w:ind w:left="619" w:right="170" w:hanging="360"/>
              <w:jc w:val="left"/>
              <w:rPr>
                <w:b w:val="0"/>
                <w:sz w:val="18"/>
              </w:rPr>
            </w:pPr>
            <w:r>
              <w:rPr>
                <w:b w:val="0"/>
                <w:sz w:val="18"/>
              </w:rPr>
              <w:t>Is dependable, highly reliable, follows through on</w:t>
            </w:r>
            <w:r>
              <w:rPr>
                <w:b w:val="0"/>
                <w:spacing w:val="-1"/>
                <w:sz w:val="18"/>
              </w:rPr>
              <w:t> </w:t>
            </w:r>
            <w:r>
              <w:rPr>
                <w:b w:val="0"/>
                <w:sz w:val="18"/>
              </w:rPr>
              <w:t>assignments</w:t>
            </w:r>
          </w:p>
          <w:p>
            <w:pPr>
              <w:pStyle w:val="TableParagraph"/>
              <w:numPr>
                <w:ilvl w:val="0"/>
                <w:numId w:val="3"/>
              </w:numPr>
              <w:tabs>
                <w:tab w:pos="619" w:val="left" w:leader="none"/>
                <w:tab w:pos="620" w:val="left" w:leader="none"/>
              </w:tabs>
              <w:spacing w:line="220" w:lineRule="exact" w:before="2" w:after="0"/>
              <w:ind w:left="619" w:right="102" w:hanging="360"/>
              <w:jc w:val="left"/>
              <w:rPr>
                <w:b w:val="0"/>
                <w:sz w:val="18"/>
              </w:rPr>
            </w:pPr>
            <w:r>
              <w:rPr>
                <w:b w:val="0"/>
                <w:sz w:val="18"/>
              </w:rPr>
              <w:t>Exhibited behavior consistent with the values of the</w:t>
            </w:r>
            <w:r>
              <w:rPr>
                <w:b w:val="0"/>
                <w:spacing w:val="-3"/>
                <w:sz w:val="18"/>
              </w:rPr>
              <w:t> </w:t>
            </w:r>
            <w:r>
              <w:rPr>
                <w:b w:val="0"/>
                <w:sz w:val="18"/>
              </w:rPr>
              <w:t>organization</w:t>
            </w:r>
          </w:p>
        </w:tc>
        <w:tc>
          <w:tcPr>
            <w:tcW w:w="269" w:type="dxa"/>
            <w:vMerge/>
            <w:tcBorders>
              <w:top w:val="nil"/>
              <w:bottom w:val="nil"/>
            </w:tcBorders>
          </w:tcPr>
          <w:p>
            <w:pPr>
              <w:rPr>
                <w:sz w:val="2"/>
                <w:szCs w:val="2"/>
              </w:rPr>
            </w:pPr>
          </w:p>
        </w:tc>
        <w:tc>
          <w:tcPr>
            <w:tcW w:w="3511" w:type="dxa"/>
          </w:tcPr>
          <w:p>
            <w:pPr>
              <w:pStyle w:val="TableParagraph"/>
              <w:numPr>
                <w:ilvl w:val="0"/>
                <w:numId w:val="4"/>
              </w:numPr>
              <w:tabs>
                <w:tab w:pos="712" w:val="left" w:leader="none"/>
                <w:tab w:pos="713" w:val="left" w:leader="none"/>
              </w:tabs>
              <w:spacing w:line="240" w:lineRule="auto" w:before="2" w:after="0"/>
              <w:ind w:left="712" w:right="209" w:hanging="360"/>
              <w:jc w:val="left"/>
              <w:rPr>
                <w:b w:val="0"/>
                <w:sz w:val="18"/>
              </w:rPr>
            </w:pPr>
            <w:r>
              <w:rPr>
                <w:b w:val="0"/>
                <w:sz w:val="18"/>
              </w:rPr>
              <w:t>Performance consistently exceeded expectations in key areas of responsibility, and the quality of work was generally</w:t>
            </w:r>
            <w:r>
              <w:rPr>
                <w:b w:val="0"/>
                <w:spacing w:val="-2"/>
                <w:sz w:val="18"/>
              </w:rPr>
              <w:t> </w:t>
            </w:r>
            <w:r>
              <w:rPr>
                <w:b w:val="0"/>
                <w:sz w:val="18"/>
              </w:rPr>
              <w:t>excellent</w:t>
            </w:r>
          </w:p>
          <w:p>
            <w:pPr>
              <w:pStyle w:val="TableParagraph"/>
              <w:numPr>
                <w:ilvl w:val="0"/>
                <w:numId w:val="4"/>
              </w:numPr>
              <w:tabs>
                <w:tab w:pos="712" w:val="left" w:leader="none"/>
                <w:tab w:pos="713" w:val="left" w:leader="none"/>
              </w:tabs>
              <w:spacing w:line="240" w:lineRule="auto" w:before="0" w:after="0"/>
              <w:ind w:left="712" w:right="600" w:hanging="360"/>
              <w:jc w:val="left"/>
              <w:rPr>
                <w:b w:val="0"/>
                <w:sz w:val="18"/>
              </w:rPr>
            </w:pPr>
            <w:r>
              <w:rPr>
                <w:b w:val="0"/>
                <w:sz w:val="18"/>
              </w:rPr>
              <w:t>Exhibited model behavior that reflected the values of the organization</w:t>
            </w:r>
          </w:p>
        </w:tc>
      </w:tr>
      <w:tr>
        <w:trPr>
          <w:trHeight w:val="217" w:hRule="atLeast"/>
        </w:trPr>
        <w:tc>
          <w:tcPr>
            <w:tcW w:w="3434" w:type="dxa"/>
            <w:shd w:val="clear" w:color="auto" w:fill="D9D9D9"/>
          </w:tcPr>
          <w:p>
            <w:pPr>
              <w:pStyle w:val="TableParagraph"/>
              <w:spacing w:line="198" w:lineRule="exact"/>
              <w:ind w:left="107"/>
              <w:rPr>
                <w:b w:val="0"/>
                <w:sz w:val="18"/>
              </w:rPr>
            </w:pPr>
            <w:r>
              <w:rPr>
                <w:b w:val="0"/>
                <w:sz w:val="18"/>
              </w:rPr>
              <w:t>Employee Name(s)</w:t>
            </w:r>
          </w:p>
        </w:tc>
        <w:tc>
          <w:tcPr>
            <w:tcW w:w="235" w:type="dxa"/>
            <w:vMerge/>
            <w:tcBorders>
              <w:top w:val="nil"/>
              <w:bottom w:val="nil"/>
            </w:tcBorders>
          </w:tcPr>
          <w:p>
            <w:pPr>
              <w:rPr>
                <w:sz w:val="2"/>
                <w:szCs w:val="2"/>
              </w:rPr>
            </w:pPr>
          </w:p>
        </w:tc>
        <w:tc>
          <w:tcPr>
            <w:tcW w:w="3509" w:type="dxa"/>
            <w:shd w:val="clear" w:color="auto" w:fill="D9D9D9"/>
          </w:tcPr>
          <w:p>
            <w:pPr>
              <w:pStyle w:val="TableParagraph"/>
              <w:spacing w:line="198" w:lineRule="exact"/>
              <w:ind w:left="190"/>
              <w:rPr>
                <w:b w:val="0"/>
                <w:sz w:val="18"/>
              </w:rPr>
            </w:pPr>
            <w:r>
              <w:rPr>
                <w:b w:val="0"/>
                <w:sz w:val="18"/>
              </w:rPr>
              <w:t>Employee Name(s)</w:t>
            </w:r>
          </w:p>
        </w:tc>
        <w:tc>
          <w:tcPr>
            <w:tcW w:w="269" w:type="dxa"/>
            <w:vMerge/>
            <w:tcBorders>
              <w:top w:val="nil"/>
              <w:bottom w:val="nil"/>
            </w:tcBorders>
          </w:tcPr>
          <w:p>
            <w:pPr>
              <w:rPr>
                <w:sz w:val="2"/>
                <w:szCs w:val="2"/>
              </w:rPr>
            </w:pPr>
          </w:p>
        </w:tc>
        <w:tc>
          <w:tcPr>
            <w:tcW w:w="3511" w:type="dxa"/>
            <w:shd w:val="clear" w:color="auto" w:fill="D9D9D9"/>
          </w:tcPr>
          <w:p>
            <w:pPr>
              <w:pStyle w:val="TableParagraph"/>
              <w:spacing w:line="198" w:lineRule="exact"/>
              <w:ind w:left="108"/>
              <w:rPr>
                <w:b w:val="0"/>
                <w:sz w:val="18"/>
              </w:rPr>
            </w:pPr>
            <w:r>
              <w:rPr>
                <w:b w:val="0"/>
                <w:sz w:val="18"/>
              </w:rPr>
              <w:t>Employee Name(s)</w:t>
            </w:r>
          </w:p>
        </w:tc>
      </w:tr>
      <w:tr>
        <w:trPr>
          <w:trHeight w:val="244" w:hRule="atLeast"/>
        </w:trPr>
        <w:tc>
          <w:tcPr>
            <w:tcW w:w="3434" w:type="dxa"/>
          </w:tcPr>
          <w:p>
            <w:pPr>
              <w:pStyle w:val="TableParagraph"/>
              <w:rPr>
                <w:rFonts w:ascii="Times New Roman"/>
                <w:sz w:val="16"/>
              </w:rPr>
            </w:pPr>
          </w:p>
        </w:tc>
        <w:tc>
          <w:tcPr>
            <w:tcW w:w="235" w:type="dxa"/>
            <w:vMerge/>
            <w:tcBorders>
              <w:top w:val="nil"/>
              <w:bottom w:val="nil"/>
            </w:tcBorders>
          </w:tcPr>
          <w:p>
            <w:pPr>
              <w:rPr>
                <w:sz w:val="2"/>
                <w:szCs w:val="2"/>
              </w:rPr>
            </w:pPr>
          </w:p>
        </w:tc>
        <w:tc>
          <w:tcPr>
            <w:tcW w:w="3509" w:type="dxa"/>
          </w:tcPr>
          <w:p>
            <w:pPr>
              <w:pStyle w:val="TableParagraph"/>
              <w:rPr>
                <w:rFonts w:ascii="Times New Roman"/>
                <w:sz w:val="16"/>
              </w:rPr>
            </w:pPr>
          </w:p>
        </w:tc>
        <w:tc>
          <w:tcPr>
            <w:tcW w:w="269" w:type="dxa"/>
            <w:vMerge/>
            <w:tcBorders>
              <w:top w:val="nil"/>
              <w:bottom w:val="nil"/>
            </w:tcBorders>
          </w:tcPr>
          <w:p>
            <w:pPr>
              <w:rPr>
                <w:sz w:val="2"/>
                <w:szCs w:val="2"/>
              </w:rPr>
            </w:pPr>
          </w:p>
        </w:tc>
        <w:tc>
          <w:tcPr>
            <w:tcW w:w="3511" w:type="dxa"/>
          </w:tcPr>
          <w:p>
            <w:pPr>
              <w:pStyle w:val="TableParagraph"/>
              <w:rPr>
                <w:rFonts w:ascii="Times New Roman"/>
                <w:sz w:val="16"/>
              </w:rPr>
            </w:pPr>
          </w:p>
        </w:tc>
      </w:tr>
      <w:tr>
        <w:trPr>
          <w:trHeight w:val="244" w:hRule="atLeast"/>
        </w:trPr>
        <w:tc>
          <w:tcPr>
            <w:tcW w:w="3434" w:type="dxa"/>
          </w:tcPr>
          <w:p>
            <w:pPr>
              <w:pStyle w:val="TableParagraph"/>
              <w:rPr>
                <w:rFonts w:ascii="Times New Roman"/>
                <w:sz w:val="16"/>
              </w:rPr>
            </w:pPr>
          </w:p>
        </w:tc>
        <w:tc>
          <w:tcPr>
            <w:tcW w:w="235" w:type="dxa"/>
            <w:vMerge/>
            <w:tcBorders>
              <w:top w:val="nil"/>
              <w:bottom w:val="nil"/>
            </w:tcBorders>
          </w:tcPr>
          <w:p>
            <w:pPr>
              <w:rPr>
                <w:sz w:val="2"/>
                <w:szCs w:val="2"/>
              </w:rPr>
            </w:pPr>
          </w:p>
        </w:tc>
        <w:tc>
          <w:tcPr>
            <w:tcW w:w="3509" w:type="dxa"/>
          </w:tcPr>
          <w:p>
            <w:pPr>
              <w:pStyle w:val="TableParagraph"/>
              <w:rPr>
                <w:rFonts w:ascii="Times New Roman"/>
                <w:sz w:val="16"/>
              </w:rPr>
            </w:pPr>
          </w:p>
        </w:tc>
        <w:tc>
          <w:tcPr>
            <w:tcW w:w="269" w:type="dxa"/>
            <w:vMerge/>
            <w:tcBorders>
              <w:top w:val="nil"/>
              <w:bottom w:val="nil"/>
            </w:tcBorders>
          </w:tcPr>
          <w:p>
            <w:pPr>
              <w:rPr>
                <w:sz w:val="2"/>
                <w:szCs w:val="2"/>
              </w:rPr>
            </w:pPr>
          </w:p>
        </w:tc>
        <w:tc>
          <w:tcPr>
            <w:tcW w:w="3511" w:type="dxa"/>
          </w:tcPr>
          <w:p>
            <w:pPr>
              <w:pStyle w:val="TableParagraph"/>
              <w:rPr>
                <w:rFonts w:ascii="Times New Roman"/>
                <w:sz w:val="16"/>
              </w:rPr>
            </w:pPr>
          </w:p>
        </w:tc>
      </w:tr>
      <w:tr>
        <w:trPr>
          <w:trHeight w:val="244" w:hRule="atLeast"/>
        </w:trPr>
        <w:tc>
          <w:tcPr>
            <w:tcW w:w="3434" w:type="dxa"/>
          </w:tcPr>
          <w:p>
            <w:pPr>
              <w:pStyle w:val="TableParagraph"/>
              <w:rPr>
                <w:rFonts w:ascii="Times New Roman"/>
                <w:sz w:val="16"/>
              </w:rPr>
            </w:pPr>
          </w:p>
        </w:tc>
        <w:tc>
          <w:tcPr>
            <w:tcW w:w="235" w:type="dxa"/>
            <w:vMerge/>
            <w:tcBorders>
              <w:top w:val="nil"/>
              <w:bottom w:val="nil"/>
            </w:tcBorders>
          </w:tcPr>
          <w:p>
            <w:pPr>
              <w:rPr>
                <w:sz w:val="2"/>
                <w:szCs w:val="2"/>
              </w:rPr>
            </w:pPr>
          </w:p>
        </w:tc>
        <w:tc>
          <w:tcPr>
            <w:tcW w:w="3509" w:type="dxa"/>
          </w:tcPr>
          <w:p>
            <w:pPr>
              <w:pStyle w:val="TableParagraph"/>
              <w:rPr>
                <w:rFonts w:ascii="Times New Roman"/>
                <w:sz w:val="16"/>
              </w:rPr>
            </w:pPr>
          </w:p>
        </w:tc>
        <w:tc>
          <w:tcPr>
            <w:tcW w:w="269" w:type="dxa"/>
            <w:vMerge/>
            <w:tcBorders>
              <w:top w:val="nil"/>
              <w:bottom w:val="nil"/>
            </w:tcBorders>
          </w:tcPr>
          <w:p>
            <w:pPr>
              <w:rPr>
                <w:sz w:val="2"/>
                <w:szCs w:val="2"/>
              </w:rPr>
            </w:pPr>
          </w:p>
        </w:tc>
        <w:tc>
          <w:tcPr>
            <w:tcW w:w="3511" w:type="dxa"/>
          </w:tcPr>
          <w:p>
            <w:pPr>
              <w:pStyle w:val="TableParagraph"/>
              <w:rPr>
                <w:rFonts w:ascii="Times New Roman"/>
                <w:sz w:val="16"/>
              </w:rPr>
            </w:pPr>
          </w:p>
        </w:tc>
      </w:tr>
    </w:tbl>
    <w:p>
      <w:pPr>
        <w:pStyle w:val="BodyText"/>
        <w:spacing w:before="11"/>
        <w:rPr>
          <w:b w:val="0"/>
          <w:sz w:val="17"/>
        </w:rPr>
      </w:pPr>
    </w:p>
    <w:p>
      <w:pPr>
        <w:pStyle w:val="BodyText"/>
        <w:ind w:left="480" w:right="412"/>
        <w:rPr>
          <w:b w:val="0"/>
        </w:rPr>
      </w:pPr>
      <w:r>
        <w:rPr>
          <w:b w:val="0"/>
        </w:rPr>
        <w:t>List the name(s) of the employee(s) and justification(s) for did not meet expectations rating. This rating should not be a surprise to the employee. You should have/maintain adequate documentation to support/show meetings and notification to the employee about expectations not being met. For each employee listed, please note whether you have contacted IANR HR to assist you with addressing the employee’s performance concerns.</w:t>
      </w:r>
    </w:p>
    <w:tbl>
      <w:tblPr>
        <w:tblW w:w="0" w:type="auto"/>
        <w:jc w:val="left"/>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15"/>
        <w:gridCol w:w="6679"/>
        <w:gridCol w:w="890"/>
      </w:tblGrid>
      <w:tr>
        <w:trPr>
          <w:trHeight w:val="220" w:hRule="atLeast"/>
        </w:trPr>
        <w:tc>
          <w:tcPr>
            <w:tcW w:w="10984" w:type="dxa"/>
            <w:gridSpan w:val="3"/>
            <w:shd w:val="clear" w:color="auto" w:fill="252525"/>
          </w:tcPr>
          <w:p>
            <w:pPr>
              <w:pStyle w:val="TableParagraph"/>
              <w:spacing w:line="199" w:lineRule="exact" w:before="1"/>
              <w:ind w:left="107"/>
              <w:rPr>
                <w:b w:val="0"/>
                <w:sz w:val="18"/>
              </w:rPr>
            </w:pPr>
            <w:r>
              <w:rPr>
                <w:b w:val="0"/>
                <w:color w:val="FFFFFF"/>
                <w:sz w:val="18"/>
              </w:rPr>
              <w:t>DID NOT MEET EXPECTATIONS</w:t>
            </w:r>
          </w:p>
        </w:tc>
      </w:tr>
      <w:tr>
        <w:trPr>
          <w:trHeight w:val="1350" w:hRule="atLeast"/>
        </w:trPr>
        <w:tc>
          <w:tcPr>
            <w:tcW w:w="10984" w:type="dxa"/>
            <w:gridSpan w:val="3"/>
          </w:tcPr>
          <w:p>
            <w:pPr>
              <w:pStyle w:val="TableParagraph"/>
              <w:numPr>
                <w:ilvl w:val="0"/>
                <w:numId w:val="5"/>
              </w:numPr>
              <w:tabs>
                <w:tab w:pos="712" w:val="left" w:leader="none"/>
                <w:tab w:pos="713" w:val="left" w:leader="none"/>
              </w:tabs>
              <w:spacing w:line="240" w:lineRule="auto" w:before="0" w:after="0"/>
              <w:ind w:left="712" w:right="0" w:hanging="361"/>
              <w:jc w:val="left"/>
              <w:rPr>
                <w:b w:val="0"/>
                <w:sz w:val="18"/>
              </w:rPr>
            </w:pPr>
            <w:r>
              <w:rPr>
                <w:b w:val="0"/>
                <w:sz w:val="18"/>
              </w:rPr>
              <w:t>Failed to meet essential performance</w:t>
            </w:r>
            <w:r>
              <w:rPr>
                <w:b w:val="0"/>
                <w:spacing w:val="-2"/>
                <w:sz w:val="18"/>
              </w:rPr>
              <w:t> </w:t>
            </w:r>
            <w:r>
              <w:rPr>
                <w:b w:val="0"/>
                <w:sz w:val="18"/>
              </w:rPr>
              <w:t>expectations</w:t>
            </w:r>
          </w:p>
          <w:p>
            <w:pPr>
              <w:pStyle w:val="TableParagraph"/>
              <w:numPr>
                <w:ilvl w:val="0"/>
                <w:numId w:val="5"/>
              </w:numPr>
              <w:tabs>
                <w:tab w:pos="712" w:val="left" w:leader="none"/>
                <w:tab w:pos="713" w:val="left" w:leader="none"/>
              </w:tabs>
              <w:spacing w:line="240" w:lineRule="auto" w:before="0" w:after="0"/>
              <w:ind w:left="712" w:right="0" w:hanging="361"/>
              <w:jc w:val="left"/>
              <w:rPr>
                <w:b w:val="0"/>
                <w:sz w:val="18"/>
              </w:rPr>
            </w:pPr>
            <w:r>
              <w:rPr>
                <w:b w:val="0"/>
                <w:sz w:val="18"/>
              </w:rPr>
              <w:t>Lack of improvement would likely be previously documented through progressive</w:t>
            </w:r>
            <w:r>
              <w:rPr>
                <w:b w:val="0"/>
                <w:spacing w:val="-8"/>
                <w:sz w:val="18"/>
              </w:rPr>
              <w:t> </w:t>
            </w:r>
            <w:r>
              <w:rPr>
                <w:b w:val="0"/>
                <w:sz w:val="18"/>
              </w:rPr>
              <w:t>discipline</w:t>
            </w:r>
          </w:p>
          <w:p>
            <w:pPr>
              <w:pStyle w:val="TableParagraph"/>
              <w:numPr>
                <w:ilvl w:val="0"/>
                <w:numId w:val="5"/>
              </w:numPr>
              <w:tabs>
                <w:tab w:pos="712" w:val="left" w:leader="none"/>
                <w:tab w:pos="713" w:val="left" w:leader="none"/>
              </w:tabs>
              <w:spacing w:line="240" w:lineRule="auto" w:before="0" w:after="0"/>
              <w:ind w:left="712" w:right="0" w:hanging="361"/>
              <w:jc w:val="left"/>
              <w:rPr>
                <w:b w:val="0"/>
                <w:sz w:val="18"/>
              </w:rPr>
            </w:pPr>
            <w:r>
              <w:rPr>
                <w:b w:val="0"/>
                <w:sz w:val="18"/>
              </w:rPr>
              <w:t>Behavior may be contrary to essential organizational</w:t>
            </w:r>
            <w:r>
              <w:rPr>
                <w:b w:val="0"/>
                <w:spacing w:val="-1"/>
                <w:sz w:val="18"/>
              </w:rPr>
              <w:t> </w:t>
            </w:r>
            <w:r>
              <w:rPr>
                <w:b w:val="0"/>
                <w:sz w:val="18"/>
              </w:rPr>
              <w:t>values</w:t>
            </w:r>
          </w:p>
          <w:p>
            <w:pPr>
              <w:pStyle w:val="TableParagraph"/>
              <w:numPr>
                <w:ilvl w:val="0"/>
                <w:numId w:val="5"/>
              </w:numPr>
              <w:tabs>
                <w:tab w:pos="712" w:val="left" w:leader="none"/>
                <w:tab w:pos="713" w:val="left" w:leader="none"/>
              </w:tabs>
              <w:spacing w:line="240" w:lineRule="auto" w:before="0" w:after="0"/>
              <w:ind w:left="712" w:right="183" w:hanging="360"/>
              <w:jc w:val="left"/>
              <w:rPr>
                <w:b w:val="0"/>
                <w:sz w:val="18"/>
              </w:rPr>
            </w:pPr>
            <w:r>
              <w:rPr>
                <w:b w:val="0"/>
                <w:sz w:val="18"/>
              </w:rPr>
              <w:t>Repeated overall annual ratings of “Did Not Meet and Somewhat Meets/Does Not Meet” should not be tolerated. Improvement is essential for</w:t>
            </w:r>
            <w:r>
              <w:rPr>
                <w:b w:val="0"/>
                <w:spacing w:val="-2"/>
                <w:sz w:val="18"/>
              </w:rPr>
              <w:t> </w:t>
            </w:r>
            <w:r>
              <w:rPr>
                <w:b w:val="0"/>
                <w:sz w:val="18"/>
              </w:rPr>
              <w:t>continued</w:t>
            </w:r>
            <w:r>
              <w:rPr>
                <w:b w:val="0"/>
                <w:spacing w:val="-2"/>
                <w:sz w:val="18"/>
              </w:rPr>
              <w:t> </w:t>
            </w:r>
            <w:r>
              <w:rPr>
                <w:b w:val="0"/>
                <w:sz w:val="18"/>
              </w:rPr>
              <w:t>employment.</w:t>
            </w:r>
            <w:r>
              <w:rPr>
                <w:b w:val="0"/>
                <w:spacing w:val="-2"/>
                <w:sz w:val="18"/>
              </w:rPr>
              <w:t> </w:t>
            </w:r>
            <w:r>
              <w:rPr>
                <w:b w:val="0"/>
                <w:sz w:val="18"/>
              </w:rPr>
              <w:t>A</w:t>
            </w:r>
            <w:r>
              <w:rPr>
                <w:b w:val="0"/>
                <w:spacing w:val="-3"/>
                <w:sz w:val="18"/>
              </w:rPr>
              <w:t> </w:t>
            </w:r>
            <w:r>
              <w:rPr>
                <w:b w:val="0"/>
                <w:sz w:val="18"/>
              </w:rPr>
              <w:t>plan</w:t>
            </w:r>
            <w:r>
              <w:rPr>
                <w:b w:val="0"/>
                <w:spacing w:val="-1"/>
                <w:sz w:val="18"/>
              </w:rPr>
              <w:t> </w:t>
            </w:r>
            <w:r>
              <w:rPr>
                <w:b w:val="0"/>
                <w:sz w:val="18"/>
              </w:rPr>
              <w:t>to</w:t>
            </w:r>
            <w:r>
              <w:rPr>
                <w:b w:val="0"/>
                <w:spacing w:val="-3"/>
                <w:sz w:val="18"/>
              </w:rPr>
              <w:t> </w:t>
            </w:r>
            <w:r>
              <w:rPr>
                <w:b w:val="0"/>
                <w:sz w:val="18"/>
              </w:rPr>
              <w:t>improve</w:t>
            </w:r>
            <w:r>
              <w:rPr>
                <w:b w:val="0"/>
                <w:spacing w:val="-1"/>
                <w:sz w:val="18"/>
              </w:rPr>
              <w:t> </w:t>
            </w:r>
            <w:r>
              <w:rPr>
                <w:b w:val="0"/>
                <w:sz w:val="18"/>
              </w:rPr>
              <w:t>performance</w:t>
            </w:r>
            <w:r>
              <w:rPr>
                <w:b w:val="0"/>
                <w:spacing w:val="-2"/>
                <w:sz w:val="18"/>
              </w:rPr>
              <w:t> </w:t>
            </w:r>
            <w:r>
              <w:rPr>
                <w:b w:val="0"/>
                <w:sz w:val="18"/>
              </w:rPr>
              <w:t>must follow</w:t>
            </w:r>
            <w:r>
              <w:rPr>
                <w:b w:val="0"/>
                <w:spacing w:val="-3"/>
                <w:sz w:val="18"/>
              </w:rPr>
              <w:t> </w:t>
            </w:r>
            <w:r>
              <w:rPr>
                <w:b w:val="0"/>
                <w:sz w:val="18"/>
              </w:rPr>
              <w:t>and</w:t>
            </w:r>
            <w:r>
              <w:rPr>
                <w:b w:val="0"/>
                <w:spacing w:val="-1"/>
                <w:sz w:val="18"/>
              </w:rPr>
              <w:t> </w:t>
            </w:r>
            <w:r>
              <w:rPr>
                <w:b w:val="0"/>
                <w:sz w:val="18"/>
              </w:rPr>
              <w:t>include</w:t>
            </w:r>
            <w:r>
              <w:rPr>
                <w:b w:val="0"/>
                <w:spacing w:val="-3"/>
                <w:sz w:val="18"/>
              </w:rPr>
              <w:t> </w:t>
            </w:r>
            <w:r>
              <w:rPr>
                <w:b w:val="0"/>
                <w:sz w:val="18"/>
              </w:rPr>
              <w:t>clear</w:t>
            </w:r>
            <w:r>
              <w:rPr>
                <w:b w:val="0"/>
                <w:spacing w:val="-1"/>
                <w:sz w:val="18"/>
              </w:rPr>
              <w:t> </w:t>
            </w:r>
            <w:r>
              <w:rPr>
                <w:b w:val="0"/>
                <w:sz w:val="18"/>
              </w:rPr>
              <w:t>expectations,</w:t>
            </w:r>
            <w:r>
              <w:rPr>
                <w:b w:val="0"/>
                <w:spacing w:val="-3"/>
                <w:sz w:val="18"/>
              </w:rPr>
              <w:t> </w:t>
            </w:r>
            <w:r>
              <w:rPr>
                <w:b w:val="0"/>
                <w:sz w:val="18"/>
              </w:rPr>
              <w:t>deadlines,</w:t>
            </w:r>
            <w:r>
              <w:rPr>
                <w:b w:val="0"/>
                <w:spacing w:val="-2"/>
                <w:sz w:val="18"/>
              </w:rPr>
              <w:t> </w:t>
            </w:r>
            <w:r>
              <w:rPr>
                <w:b w:val="0"/>
                <w:sz w:val="18"/>
              </w:rPr>
              <w:t>and</w:t>
            </w:r>
            <w:r>
              <w:rPr>
                <w:b w:val="0"/>
                <w:spacing w:val="-2"/>
                <w:sz w:val="18"/>
              </w:rPr>
              <w:t> </w:t>
            </w:r>
            <w:r>
              <w:rPr>
                <w:b w:val="0"/>
                <w:sz w:val="18"/>
              </w:rPr>
              <w:t>formally</w:t>
            </w:r>
            <w:r>
              <w:rPr>
                <w:b w:val="0"/>
                <w:spacing w:val="-1"/>
                <w:sz w:val="18"/>
              </w:rPr>
              <w:t> </w:t>
            </w:r>
            <w:r>
              <w:rPr>
                <w:b w:val="0"/>
                <w:sz w:val="18"/>
              </w:rPr>
              <w:t>scheduled</w:t>
            </w:r>
          </w:p>
          <w:p>
            <w:pPr>
              <w:pStyle w:val="TableParagraph"/>
              <w:spacing w:line="199" w:lineRule="exact"/>
              <w:ind w:left="712"/>
              <w:rPr>
                <w:b w:val="0"/>
                <w:sz w:val="18"/>
              </w:rPr>
            </w:pPr>
            <w:r>
              <w:rPr>
                <w:b w:val="0"/>
                <w:sz w:val="18"/>
              </w:rPr>
              <w:t>one-on-one reviews for measuring the expected improvements</w:t>
            </w:r>
          </w:p>
        </w:tc>
      </w:tr>
      <w:tr>
        <w:trPr>
          <w:trHeight w:val="489" w:hRule="atLeast"/>
        </w:trPr>
        <w:tc>
          <w:tcPr>
            <w:tcW w:w="3415" w:type="dxa"/>
            <w:shd w:val="clear" w:color="auto" w:fill="D9D9D9"/>
          </w:tcPr>
          <w:p>
            <w:pPr>
              <w:pStyle w:val="TableParagraph"/>
              <w:spacing w:before="1"/>
              <w:ind w:left="107"/>
              <w:rPr>
                <w:b w:val="0"/>
                <w:sz w:val="20"/>
              </w:rPr>
            </w:pPr>
            <w:r>
              <w:rPr>
                <w:b w:val="0"/>
                <w:sz w:val="20"/>
              </w:rPr>
              <w:t>Employee Name(s)</w:t>
            </w:r>
          </w:p>
        </w:tc>
        <w:tc>
          <w:tcPr>
            <w:tcW w:w="6679" w:type="dxa"/>
            <w:shd w:val="clear" w:color="auto" w:fill="D9D9D9"/>
          </w:tcPr>
          <w:p>
            <w:pPr>
              <w:pStyle w:val="TableParagraph"/>
              <w:spacing w:before="1"/>
              <w:ind w:left="108"/>
              <w:rPr>
                <w:b w:val="0"/>
                <w:sz w:val="20"/>
              </w:rPr>
            </w:pPr>
            <w:r>
              <w:rPr>
                <w:b w:val="0"/>
                <w:sz w:val="20"/>
              </w:rPr>
              <w:t>Justification(s)</w:t>
            </w:r>
          </w:p>
        </w:tc>
        <w:tc>
          <w:tcPr>
            <w:tcW w:w="890" w:type="dxa"/>
            <w:shd w:val="clear" w:color="auto" w:fill="D9D9D9"/>
          </w:tcPr>
          <w:p>
            <w:pPr>
              <w:pStyle w:val="TableParagraph"/>
              <w:spacing w:before="1"/>
              <w:ind w:left="105"/>
              <w:rPr>
                <w:b w:val="0"/>
                <w:sz w:val="20"/>
              </w:rPr>
            </w:pPr>
            <w:r>
              <w:rPr>
                <w:b w:val="0"/>
                <w:sz w:val="20"/>
              </w:rPr>
              <w:t>IANR</w:t>
            </w:r>
            <w:r>
              <w:rPr>
                <w:b w:val="0"/>
                <w:spacing w:val="-1"/>
                <w:sz w:val="20"/>
              </w:rPr>
              <w:t> </w:t>
            </w:r>
            <w:r>
              <w:rPr>
                <w:b w:val="0"/>
                <w:sz w:val="20"/>
              </w:rPr>
              <w:t>HR</w:t>
            </w:r>
          </w:p>
          <w:p>
            <w:pPr>
              <w:pStyle w:val="TableParagraph"/>
              <w:spacing w:line="223" w:lineRule="exact" w:before="1"/>
              <w:ind w:left="105"/>
              <w:rPr>
                <w:b w:val="0"/>
                <w:sz w:val="20"/>
              </w:rPr>
            </w:pPr>
            <w:r>
              <w:rPr>
                <w:b w:val="0"/>
                <w:sz w:val="20"/>
              </w:rPr>
              <w:t>(yes/no)</w:t>
            </w:r>
          </w:p>
        </w:tc>
      </w:tr>
      <w:tr>
        <w:trPr>
          <w:trHeight w:val="244" w:hRule="atLeast"/>
        </w:trPr>
        <w:tc>
          <w:tcPr>
            <w:tcW w:w="3415" w:type="dxa"/>
          </w:tcPr>
          <w:p>
            <w:pPr>
              <w:pStyle w:val="TableParagraph"/>
              <w:rPr>
                <w:rFonts w:ascii="Times New Roman"/>
                <w:sz w:val="16"/>
              </w:rPr>
            </w:pPr>
          </w:p>
        </w:tc>
        <w:tc>
          <w:tcPr>
            <w:tcW w:w="6679" w:type="dxa"/>
          </w:tcPr>
          <w:p>
            <w:pPr>
              <w:pStyle w:val="TableParagraph"/>
              <w:rPr>
                <w:rFonts w:ascii="Times New Roman"/>
                <w:sz w:val="16"/>
              </w:rPr>
            </w:pPr>
          </w:p>
        </w:tc>
        <w:tc>
          <w:tcPr>
            <w:tcW w:w="890" w:type="dxa"/>
          </w:tcPr>
          <w:p>
            <w:pPr>
              <w:pStyle w:val="TableParagraph"/>
              <w:rPr>
                <w:rFonts w:ascii="Times New Roman"/>
                <w:sz w:val="16"/>
              </w:rPr>
            </w:pPr>
          </w:p>
        </w:tc>
      </w:tr>
      <w:tr>
        <w:trPr>
          <w:trHeight w:val="244" w:hRule="atLeast"/>
        </w:trPr>
        <w:tc>
          <w:tcPr>
            <w:tcW w:w="3415" w:type="dxa"/>
          </w:tcPr>
          <w:p>
            <w:pPr>
              <w:pStyle w:val="TableParagraph"/>
              <w:rPr>
                <w:rFonts w:ascii="Times New Roman"/>
                <w:sz w:val="16"/>
              </w:rPr>
            </w:pPr>
          </w:p>
        </w:tc>
        <w:tc>
          <w:tcPr>
            <w:tcW w:w="6679" w:type="dxa"/>
          </w:tcPr>
          <w:p>
            <w:pPr>
              <w:pStyle w:val="TableParagraph"/>
              <w:rPr>
                <w:rFonts w:ascii="Times New Roman"/>
                <w:sz w:val="16"/>
              </w:rPr>
            </w:pPr>
          </w:p>
        </w:tc>
        <w:tc>
          <w:tcPr>
            <w:tcW w:w="890" w:type="dxa"/>
          </w:tcPr>
          <w:p>
            <w:pPr>
              <w:pStyle w:val="TableParagraph"/>
              <w:rPr>
                <w:rFonts w:ascii="Times New Roman"/>
                <w:sz w:val="16"/>
              </w:rPr>
            </w:pPr>
          </w:p>
        </w:tc>
      </w:tr>
    </w:tbl>
    <w:p>
      <w:pPr>
        <w:pStyle w:val="Heading1"/>
        <w:spacing w:before="1"/>
        <w:ind w:left="2799" w:right="2621"/>
        <w:jc w:val="center"/>
        <w:rPr>
          <w:b w:val="0"/>
        </w:rPr>
      </w:pPr>
      <w:r>
        <w:rPr>
          <w:b w:val="0"/>
          <w:color w:val="FF0000"/>
        </w:rPr>
        <w:t>Final date to return form is March 31 or as directed by your business center.</w:t>
      </w:r>
    </w:p>
    <w:sectPr>
      <w:type w:val="continuous"/>
      <w:pgSz w:w="12240" w:h="15840"/>
      <w:pgMar w:top="440" w:bottom="280" w:left="240" w:right="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Light">
    <w:altName w:val="Calibri Light"/>
    <w:charset w:val="0"/>
    <w:family w:val="swiss"/>
    <w:pitch w:val="variable"/>
  </w:font>
  <w:font w:name="Calibri">
    <w:altName w:val="Calibri"/>
    <w:charset w:val="0"/>
    <w:family w:val="swiss"/>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712" w:hanging="360"/>
      </w:pPr>
      <w:rPr>
        <w:rFonts w:hint="default" w:ascii="Wingdings" w:hAnsi="Wingdings" w:eastAsia="Wingdings" w:cs="Wingdings"/>
        <w:w w:val="99"/>
        <w:sz w:val="20"/>
        <w:szCs w:val="20"/>
        <w:lang w:val="en-us" w:eastAsia="en-US" w:bidi="ar-SA"/>
      </w:rPr>
    </w:lvl>
    <w:lvl w:ilvl="1">
      <w:start w:val="0"/>
      <w:numFmt w:val="bullet"/>
      <w:lvlText w:val="•"/>
      <w:lvlJc w:val="left"/>
      <w:pPr>
        <w:ind w:left="1745" w:hanging="360"/>
      </w:pPr>
      <w:rPr>
        <w:rFonts w:hint="default"/>
        <w:lang w:val="en-us" w:eastAsia="en-US" w:bidi="ar-SA"/>
      </w:rPr>
    </w:lvl>
    <w:lvl w:ilvl="2">
      <w:start w:val="0"/>
      <w:numFmt w:val="bullet"/>
      <w:lvlText w:val="•"/>
      <w:lvlJc w:val="left"/>
      <w:pPr>
        <w:ind w:left="2770" w:hanging="360"/>
      </w:pPr>
      <w:rPr>
        <w:rFonts w:hint="default"/>
        <w:lang w:val="en-us" w:eastAsia="en-US" w:bidi="ar-SA"/>
      </w:rPr>
    </w:lvl>
    <w:lvl w:ilvl="3">
      <w:start w:val="0"/>
      <w:numFmt w:val="bullet"/>
      <w:lvlText w:val="•"/>
      <w:lvlJc w:val="left"/>
      <w:pPr>
        <w:ind w:left="3796" w:hanging="360"/>
      </w:pPr>
      <w:rPr>
        <w:rFonts w:hint="default"/>
        <w:lang w:val="en-us" w:eastAsia="en-US" w:bidi="ar-SA"/>
      </w:rPr>
    </w:lvl>
    <w:lvl w:ilvl="4">
      <w:start w:val="0"/>
      <w:numFmt w:val="bullet"/>
      <w:lvlText w:val="•"/>
      <w:lvlJc w:val="left"/>
      <w:pPr>
        <w:ind w:left="4821" w:hanging="360"/>
      </w:pPr>
      <w:rPr>
        <w:rFonts w:hint="default"/>
        <w:lang w:val="en-us" w:eastAsia="en-US" w:bidi="ar-SA"/>
      </w:rPr>
    </w:lvl>
    <w:lvl w:ilvl="5">
      <w:start w:val="0"/>
      <w:numFmt w:val="bullet"/>
      <w:lvlText w:val="•"/>
      <w:lvlJc w:val="left"/>
      <w:pPr>
        <w:ind w:left="5847" w:hanging="360"/>
      </w:pPr>
      <w:rPr>
        <w:rFonts w:hint="default"/>
        <w:lang w:val="en-us" w:eastAsia="en-US" w:bidi="ar-SA"/>
      </w:rPr>
    </w:lvl>
    <w:lvl w:ilvl="6">
      <w:start w:val="0"/>
      <w:numFmt w:val="bullet"/>
      <w:lvlText w:val="•"/>
      <w:lvlJc w:val="left"/>
      <w:pPr>
        <w:ind w:left="6872" w:hanging="360"/>
      </w:pPr>
      <w:rPr>
        <w:rFonts w:hint="default"/>
        <w:lang w:val="en-us" w:eastAsia="en-US" w:bidi="ar-SA"/>
      </w:rPr>
    </w:lvl>
    <w:lvl w:ilvl="7">
      <w:start w:val="0"/>
      <w:numFmt w:val="bullet"/>
      <w:lvlText w:val="•"/>
      <w:lvlJc w:val="left"/>
      <w:pPr>
        <w:ind w:left="7897" w:hanging="360"/>
      </w:pPr>
      <w:rPr>
        <w:rFonts w:hint="default"/>
        <w:lang w:val="en-us" w:eastAsia="en-US" w:bidi="ar-SA"/>
      </w:rPr>
    </w:lvl>
    <w:lvl w:ilvl="8">
      <w:start w:val="0"/>
      <w:numFmt w:val="bullet"/>
      <w:lvlText w:val="•"/>
      <w:lvlJc w:val="left"/>
      <w:pPr>
        <w:ind w:left="8923" w:hanging="360"/>
      </w:pPr>
      <w:rPr>
        <w:rFonts w:hint="default"/>
        <w:lang w:val="en-us" w:eastAsia="en-US" w:bidi="ar-SA"/>
      </w:rPr>
    </w:lvl>
  </w:abstractNum>
  <w:abstractNum w:abstractNumId="3">
    <w:multiLevelType w:val="hybridMultilevel"/>
    <w:lvl w:ilvl="0">
      <w:start w:val="0"/>
      <w:numFmt w:val="bullet"/>
      <w:lvlText w:val=""/>
      <w:lvlJc w:val="left"/>
      <w:pPr>
        <w:ind w:left="712" w:hanging="360"/>
      </w:pPr>
      <w:rPr>
        <w:rFonts w:hint="default" w:ascii="Wingdings" w:hAnsi="Wingdings" w:eastAsia="Wingdings" w:cs="Wingdings"/>
        <w:w w:val="99"/>
        <w:sz w:val="20"/>
        <w:szCs w:val="20"/>
        <w:lang w:val="en-us" w:eastAsia="en-US" w:bidi="ar-SA"/>
      </w:rPr>
    </w:lvl>
    <w:lvl w:ilvl="1">
      <w:start w:val="0"/>
      <w:numFmt w:val="bullet"/>
      <w:lvlText w:val="•"/>
      <w:lvlJc w:val="left"/>
      <w:pPr>
        <w:ind w:left="998" w:hanging="360"/>
      </w:pPr>
      <w:rPr>
        <w:rFonts w:hint="default"/>
        <w:lang w:val="en-us" w:eastAsia="en-US" w:bidi="ar-SA"/>
      </w:rPr>
    </w:lvl>
    <w:lvl w:ilvl="2">
      <w:start w:val="0"/>
      <w:numFmt w:val="bullet"/>
      <w:lvlText w:val="•"/>
      <w:lvlJc w:val="left"/>
      <w:pPr>
        <w:ind w:left="1276" w:hanging="360"/>
      </w:pPr>
      <w:rPr>
        <w:rFonts w:hint="default"/>
        <w:lang w:val="en-us" w:eastAsia="en-US" w:bidi="ar-SA"/>
      </w:rPr>
    </w:lvl>
    <w:lvl w:ilvl="3">
      <w:start w:val="0"/>
      <w:numFmt w:val="bullet"/>
      <w:lvlText w:val="•"/>
      <w:lvlJc w:val="left"/>
      <w:pPr>
        <w:ind w:left="1554" w:hanging="360"/>
      </w:pPr>
      <w:rPr>
        <w:rFonts w:hint="default"/>
        <w:lang w:val="en-us" w:eastAsia="en-US" w:bidi="ar-SA"/>
      </w:rPr>
    </w:lvl>
    <w:lvl w:ilvl="4">
      <w:start w:val="0"/>
      <w:numFmt w:val="bullet"/>
      <w:lvlText w:val="•"/>
      <w:lvlJc w:val="left"/>
      <w:pPr>
        <w:ind w:left="1832" w:hanging="360"/>
      </w:pPr>
      <w:rPr>
        <w:rFonts w:hint="default"/>
        <w:lang w:val="en-us" w:eastAsia="en-US" w:bidi="ar-SA"/>
      </w:rPr>
    </w:lvl>
    <w:lvl w:ilvl="5">
      <w:start w:val="0"/>
      <w:numFmt w:val="bullet"/>
      <w:lvlText w:val="•"/>
      <w:lvlJc w:val="left"/>
      <w:pPr>
        <w:ind w:left="2110" w:hanging="360"/>
      </w:pPr>
      <w:rPr>
        <w:rFonts w:hint="default"/>
        <w:lang w:val="en-us" w:eastAsia="en-US" w:bidi="ar-SA"/>
      </w:rPr>
    </w:lvl>
    <w:lvl w:ilvl="6">
      <w:start w:val="0"/>
      <w:numFmt w:val="bullet"/>
      <w:lvlText w:val="•"/>
      <w:lvlJc w:val="left"/>
      <w:pPr>
        <w:ind w:left="2388" w:hanging="360"/>
      </w:pPr>
      <w:rPr>
        <w:rFonts w:hint="default"/>
        <w:lang w:val="en-us" w:eastAsia="en-US" w:bidi="ar-SA"/>
      </w:rPr>
    </w:lvl>
    <w:lvl w:ilvl="7">
      <w:start w:val="0"/>
      <w:numFmt w:val="bullet"/>
      <w:lvlText w:val="•"/>
      <w:lvlJc w:val="left"/>
      <w:pPr>
        <w:ind w:left="2666" w:hanging="360"/>
      </w:pPr>
      <w:rPr>
        <w:rFonts w:hint="default"/>
        <w:lang w:val="en-us" w:eastAsia="en-US" w:bidi="ar-SA"/>
      </w:rPr>
    </w:lvl>
    <w:lvl w:ilvl="8">
      <w:start w:val="0"/>
      <w:numFmt w:val="bullet"/>
      <w:lvlText w:val="•"/>
      <w:lvlJc w:val="left"/>
      <w:pPr>
        <w:ind w:left="2944" w:hanging="360"/>
      </w:pPr>
      <w:rPr>
        <w:rFonts w:hint="default"/>
        <w:lang w:val="en-us" w:eastAsia="en-US" w:bidi="ar-SA"/>
      </w:rPr>
    </w:lvl>
  </w:abstractNum>
  <w:abstractNum w:abstractNumId="2">
    <w:multiLevelType w:val="hybridMultilevel"/>
    <w:lvl w:ilvl="0">
      <w:start w:val="0"/>
      <w:numFmt w:val="bullet"/>
      <w:lvlText w:val=""/>
      <w:lvlJc w:val="left"/>
      <w:pPr>
        <w:ind w:left="619" w:hanging="360"/>
      </w:pPr>
      <w:rPr>
        <w:rFonts w:hint="default" w:ascii="Wingdings" w:hAnsi="Wingdings" w:eastAsia="Wingdings" w:cs="Wingdings"/>
        <w:w w:val="99"/>
        <w:sz w:val="20"/>
        <w:szCs w:val="20"/>
        <w:lang w:val="en-us" w:eastAsia="en-US" w:bidi="ar-SA"/>
      </w:rPr>
    </w:lvl>
    <w:lvl w:ilvl="1">
      <w:start w:val="0"/>
      <w:numFmt w:val="bullet"/>
      <w:lvlText w:val="•"/>
      <w:lvlJc w:val="left"/>
      <w:pPr>
        <w:ind w:left="907" w:hanging="360"/>
      </w:pPr>
      <w:rPr>
        <w:rFonts w:hint="default"/>
        <w:lang w:val="en-us" w:eastAsia="en-US" w:bidi="ar-SA"/>
      </w:rPr>
    </w:lvl>
    <w:lvl w:ilvl="2">
      <w:start w:val="0"/>
      <w:numFmt w:val="bullet"/>
      <w:lvlText w:val="•"/>
      <w:lvlJc w:val="left"/>
      <w:pPr>
        <w:ind w:left="1195" w:hanging="360"/>
      </w:pPr>
      <w:rPr>
        <w:rFonts w:hint="default"/>
        <w:lang w:val="en-us" w:eastAsia="en-US" w:bidi="ar-SA"/>
      </w:rPr>
    </w:lvl>
    <w:lvl w:ilvl="3">
      <w:start w:val="0"/>
      <w:numFmt w:val="bullet"/>
      <w:lvlText w:val="•"/>
      <w:lvlJc w:val="left"/>
      <w:pPr>
        <w:ind w:left="1483" w:hanging="360"/>
      </w:pPr>
      <w:rPr>
        <w:rFonts w:hint="default"/>
        <w:lang w:val="en-us" w:eastAsia="en-US" w:bidi="ar-SA"/>
      </w:rPr>
    </w:lvl>
    <w:lvl w:ilvl="4">
      <w:start w:val="0"/>
      <w:numFmt w:val="bullet"/>
      <w:lvlText w:val="•"/>
      <w:lvlJc w:val="left"/>
      <w:pPr>
        <w:ind w:left="1771" w:hanging="360"/>
      </w:pPr>
      <w:rPr>
        <w:rFonts w:hint="default"/>
        <w:lang w:val="en-us" w:eastAsia="en-US" w:bidi="ar-SA"/>
      </w:rPr>
    </w:lvl>
    <w:lvl w:ilvl="5">
      <w:start w:val="0"/>
      <w:numFmt w:val="bullet"/>
      <w:lvlText w:val="•"/>
      <w:lvlJc w:val="left"/>
      <w:pPr>
        <w:ind w:left="2059" w:hanging="360"/>
      </w:pPr>
      <w:rPr>
        <w:rFonts w:hint="default"/>
        <w:lang w:val="en-us" w:eastAsia="en-US" w:bidi="ar-SA"/>
      </w:rPr>
    </w:lvl>
    <w:lvl w:ilvl="6">
      <w:start w:val="0"/>
      <w:numFmt w:val="bullet"/>
      <w:lvlText w:val="•"/>
      <w:lvlJc w:val="left"/>
      <w:pPr>
        <w:ind w:left="2347" w:hanging="360"/>
      </w:pPr>
      <w:rPr>
        <w:rFonts w:hint="default"/>
        <w:lang w:val="en-us" w:eastAsia="en-US" w:bidi="ar-SA"/>
      </w:rPr>
    </w:lvl>
    <w:lvl w:ilvl="7">
      <w:start w:val="0"/>
      <w:numFmt w:val="bullet"/>
      <w:lvlText w:val="•"/>
      <w:lvlJc w:val="left"/>
      <w:pPr>
        <w:ind w:left="2635" w:hanging="360"/>
      </w:pPr>
      <w:rPr>
        <w:rFonts w:hint="default"/>
        <w:lang w:val="en-us" w:eastAsia="en-US" w:bidi="ar-SA"/>
      </w:rPr>
    </w:lvl>
    <w:lvl w:ilvl="8">
      <w:start w:val="0"/>
      <w:numFmt w:val="bullet"/>
      <w:lvlText w:val="•"/>
      <w:lvlJc w:val="left"/>
      <w:pPr>
        <w:ind w:left="2923" w:hanging="360"/>
      </w:pPr>
      <w:rPr>
        <w:rFonts w:hint="default"/>
        <w:lang w:val="en-us" w:eastAsia="en-US" w:bidi="ar-SA"/>
      </w:rPr>
    </w:lvl>
  </w:abstractNum>
  <w:abstractNum w:abstractNumId="1">
    <w:multiLevelType w:val="hybridMultilevel"/>
    <w:lvl w:ilvl="0">
      <w:start w:val="0"/>
      <w:numFmt w:val="bullet"/>
      <w:lvlText w:val=""/>
      <w:lvlJc w:val="left"/>
      <w:pPr>
        <w:ind w:left="619" w:hanging="360"/>
      </w:pPr>
      <w:rPr>
        <w:rFonts w:hint="default" w:ascii="Wingdings" w:hAnsi="Wingdings" w:eastAsia="Wingdings" w:cs="Wingdings"/>
        <w:w w:val="99"/>
        <w:sz w:val="20"/>
        <w:szCs w:val="20"/>
        <w:lang w:val="en-us" w:eastAsia="en-US" w:bidi="ar-SA"/>
      </w:rPr>
    </w:lvl>
    <w:lvl w:ilvl="1">
      <w:start w:val="0"/>
      <w:numFmt w:val="bullet"/>
      <w:lvlText w:val="•"/>
      <w:lvlJc w:val="left"/>
      <w:pPr>
        <w:ind w:left="900" w:hanging="360"/>
      </w:pPr>
      <w:rPr>
        <w:rFonts w:hint="default"/>
        <w:lang w:val="en-us" w:eastAsia="en-US" w:bidi="ar-SA"/>
      </w:rPr>
    </w:lvl>
    <w:lvl w:ilvl="2">
      <w:start w:val="0"/>
      <w:numFmt w:val="bullet"/>
      <w:lvlText w:val="•"/>
      <w:lvlJc w:val="left"/>
      <w:pPr>
        <w:ind w:left="1180" w:hanging="360"/>
      </w:pPr>
      <w:rPr>
        <w:rFonts w:hint="default"/>
        <w:lang w:val="en-us" w:eastAsia="en-US" w:bidi="ar-SA"/>
      </w:rPr>
    </w:lvl>
    <w:lvl w:ilvl="3">
      <w:start w:val="0"/>
      <w:numFmt w:val="bullet"/>
      <w:lvlText w:val="•"/>
      <w:lvlJc w:val="left"/>
      <w:pPr>
        <w:ind w:left="1461" w:hanging="360"/>
      </w:pPr>
      <w:rPr>
        <w:rFonts w:hint="default"/>
        <w:lang w:val="en-us" w:eastAsia="en-US" w:bidi="ar-SA"/>
      </w:rPr>
    </w:lvl>
    <w:lvl w:ilvl="4">
      <w:start w:val="0"/>
      <w:numFmt w:val="bullet"/>
      <w:lvlText w:val="•"/>
      <w:lvlJc w:val="left"/>
      <w:pPr>
        <w:ind w:left="1741" w:hanging="360"/>
      </w:pPr>
      <w:rPr>
        <w:rFonts w:hint="default"/>
        <w:lang w:val="en-us" w:eastAsia="en-US" w:bidi="ar-SA"/>
      </w:rPr>
    </w:lvl>
    <w:lvl w:ilvl="5">
      <w:start w:val="0"/>
      <w:numFmt w:val="bullet"/>
      <w:lvlText w:val="•"/>
      <w:lvlJc w:val="left"/>
      <w:pPr>
        <w:ind w:left="2022" w:hanging="360"/>
      </w:pPr>
      <w:rPr>
        <w:rFonts w:hint="default"/>
        <w:lang w:val="en-us" w:eastAsia="en-US" w:bidi="ar-SA"/>
      </w:rPr>
    </w:lvl>
    <w:lvl w:ilvl="6">
      <w:start w:val="0"/>
      <w:numFmt w:val="bullet"/>
      <w:lvlText w:val="•"/>
      <w:lvlJc w:val="left"/>
      <w:pPr>
        <w:ind w:left="2302" w:hanging="360"/>
      </w:pPr>
      <w:rPr>
        <w:rFonts w:hint="default"/>
        <w:lang w:val="en-us" w:eastAsia="en-US" w:bidi="ar-SA"/>
      </w:rPr>
    </w:lvl>
    <w:lvl w:ilvl="7">
      <w:start w:val="0"/>
      <w:numFmt w:val="bullet"/>
      <w:lvlText w:val="•"/>
      <w:lvlJc w:val="left"/>
      <w:pPr>
        <w:ind w:left="2582" w:hanging="360"/>
      </w:pPr>
      <w:rPr>
        <w:rFonts w:hint="default"/>
        <w:lang w:val="en-us" w:eastAsia="en-US" w:bidi="ar-SA"/>
      </w:rPr>
    </w:lvl>
    <w:lvl w:ilvl="8">
      <w:start w:val="0"/>
      <w:numFmt w:val="bullet"/>
      <w:lvlText w:val="•"/>
      <w:lvlJc w:val="left"/>
      <w:pPr>
        <w:ind w:left="2863" w:hanging="360"/>
      </w:pPr>
      <w:rPr>
        <w:rFonts w:hint="default"/>
        <w:lang w:val="en-us" w:eastAsia="en-US" w:bidi="ar-SA"/>
      </w:rPr>
    </w:lvl>
  </w:abstractNum>
  <w:abstractNum w:abstractNumId="0">
    <w:multiLevelType w:val="hybridMultilevel"/>
    <w:lvl w:ilvl="0">
      <w:start w:val="0"/>
      <w:numFmt w:val="bullet"/>
      <w:lvlText w:val=""/>
      <w:lvlJc w:val="left"/>
      <w:pPr>
        <w:ind w:left="712" w:hanging="360"/>
      </w:pPr>
      <w:rPr>
        <w:rFonts w:hint="default" w:ascii="Wingdings" w:hAnsi="Wingdings" w:eastAsia="Wingdings" w:cs="Wingdings"/>
        <w:w w:val="99"/>
        <w:sz w:val="20"/>
        <w:szCs w:val="20"/>
        <w:lang w:val="en-us" w:eastAsia="en-US" w:bidi="ar-SA"/>
      </w:rPr>
    </w:lvl>
    <w:lvl w:ilvl="1">
      <w:start w:val="0"/>
      <w:numFmt w:val="bullet"/>
      <w:lvlText w:val="•"/>
      <w:lvlJc w:val="left"/>
      <w:pPr>
        <w:ind w:left="1745" w:hanging="360"/>
      </w:pPr>
      <w:rPr>
        <w:rFonts w:hint="default"/>
        <w:lang w:val="en-us" w:eastAsia="en-US" w:bidi="ar-SA"/>
      </w:rPr>
    </w:lvl>
    <w:lvl w:ilvl="2">
      <w:start w:val="0"/>
      <w:numFmt w:val="bullet"/>
      <w:lvlText w:val="•"/>
      <w:lvlJc w:val="left"/>
      <w:pPr>
        <w:ind w:left="2770" w:hanging="360"/>
      </w:pPr>
      <w:rPr>
        <w:rFonts w:hint="default"/>
        <w:lang w:val="en-us" w:eastAsia="en-US" w:bidi="ar-SA"/>
      </w:rPr>
    </w:lvl>
    <w:lvl w:ilvl="3">
      <w:start w:val="0"/>
      <w:numFmt w:val="bullet"/>
      <w:lvlText w:val="•"/>
      <w:lvlJc w:val="left"/>
      <w:pPr>
        <w:ind w:left="3795" w:hanging="360"/>
      </w:pPr>
      <w:rPr>
        <w:rFonts w:hint="default"/>
        <w:lang w:val="en-us" w:eastAsia="en-US" w:bidi="ar-SA"/>
      </w:rPr>
    </w:lvl>
    <w:lvl w:ilvl="4">
      <w:start w:val="0"/>
      <w:numFmt w:val="bullet"/>
      <w:lvlText w:val="•"/>
      <w:lvlJc w:val="left"/>
      <w:pPr>
        <w:ind w:left="4820" w:hanging="360"/>
      </w:pPr>
      <w:rPr>
        <w:rFonts w:hint="default"/>
        <w:lang w:val="en-us" w:eastAsia="en-US" w:bidi="ar-SA"/>
      </w:rPr>
    </w:lvl>
    <w:lvl w:ilvl="5">
      <w:start w:val="0"/>
      <w:numFmt w:val="bullet"/>
      <w:lvlText w:val="•"/>
      <w:lvlJc w:val="left"/>
      <w:pPr>
        <w:ind w:left="5845" w:hanging="360"/>
      </w:pPr>
      <w:rPr>
        <w:rFonts w:hint="default"/>
        <w:lang w:val="en-us" w:eastAsia="en-US" w:bidi="ar-SA"/>
      </w:rPr>
    </w:lvl>
    <w:lvl w:ilvl="6">
      <w:start w:val="0"/>
      <w:numFmt w:val="bullet"/>
      <w:lvlText w:val="•"/>
      <w:lvlJc w:val="left"/>
      <w:pPr>
        <w:ind w:left="6870" w:hanging="360"/>
      </w:pPr>
      <w:rPr>
        <w:rFonts w:hint="default"/>
        <w:lang w:val="en-us" w:eastAsia="en-US" w:bidi="ar-SA"/>
      </w:rPr>
    </w:lvl>
    <w:lvl w:ilvl="7">
      <w:start w:val="0"/>
      <w:numFmt w:val="bullet"/>
      <w:lvlText w:val="•"/>
      <w:lvlJc w:val="left"/>
      <w:pPr>
        <w:ind w:left="7895" w:hanging="360"/>
      </w:pPr>
      <w:rPr>
        <w:rFonts w:hint="default"/>
        <w:lang w:val="en-us" w:eastAsia="en-US" w:bidi="ar-SA"/>
      </w:rPr>
    </w:lvl>
    <w:lvl w:ilvl="8">
      <w:start w:val="0"/>
      <w:numFmt w:val="bullet"/>
      <w:lvlText w:val="•"/>
      <w:lvlJc w:val="left"/>
      <w:pPr>
        <w:ind w:left="8920" w:hanging="360"/>
      </w:pPr>
      <w:rPr>
        <w:rFonts w:hint="default"/>
        <w:lang w:val="en-us"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Light" w:hAnsi="Calibri Light" w:eastAsia="Calibri Light" w:cs="Calibri Light"/>
      <w:lang w:val="en-us" w:eastAsia="en-US" w:bidi="ar-SA"/>
    </w:rPr>
  </w:style>
  <w:style w:styleId="BodyText" w:type="paragraph">
    <w:name w:val="Body Text"/>
    <w:basedOn w:val="Normal"/>
    <w:uiPriority w:val="1"/>
    <w:qFormat/>
    <w:pPr/>
    <w:rPr>
      <w:rFonts w:ascii="Calibri Light" w:hAnsi="Calibri Light" w:eastAsia="Calibri Light" w:cs="Calibri Light"/>
      <w:sz w:val="18"/>
      <w:szCs w:val="18"/>
      <w:lang w:val="en-us" w:eastAsia="en-US" w:bidi="ar-SA"/>
    </w:rPr>
  </w:style>
  <w:style w:styleId="Heading1" w:type="paragraph">
    <w:name w:val="Heading 1"/>
    <w:basedOn w:val="Normal"/>
    <w:uiPriority w:val="1"/>
    <w:qFormat/>
    <w:pPr>
      <w:ind w:left="480"/>
      <w:outlineLvl w:val="1"/>
    </w:pPr>
    <w:rPr>
      <w:rFonts w:ascii="Calibri Light" w:hAnsi="Calibri Light" w:eastAsia="Calibri Light" w:cs="Calibri Light"/>
      <w:sz w:val="20"/>
      <w:szCs w:val="20"/>
      <w:lang w:val="en-us" w:eastAsia="en-US" w:bidi="ar-SA"/>
    </w:rPr>
  </w:style>
  <w:style w:styleId="Title" w:type="paragraph">
    <w:name w:val="Title"/>
    <w:basedOn w:val="Normal"/>
    <w:uiPriority w:val="1"/>
    <w:qFormat/>
    <w:pPr>
      <w:spacing w:before="11"/>
      <w:ind w:left="1647" w:right="20"/>
      <w:jc w:val="center"/>
    </w:pPr>
    <w:rPr>
      <w:rFonts w:ascii="Calibri" w:hAnsi="Calibri" w:eastAsia="Calibri" w:cs="Calibri"/>
      <w:b/>
      <w:bCs/>
      <w:sz w:val="36"/>
      <w:szCs w:val="36"/>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rFonts w:ascii="Calibri Light" w:hAnsi="Calibri Light" w:eastAsia="Calibri Light" w:cs="Calibri Light"/>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Trisha Dezort</dc:creator>
  <dcterms:created xsi:type="dcterms:W3CDTF">2021-02-04T22:08:46Z</dcterms:created>
  <dcterms:modified xsi:type="dcterms:W3CDTF">2021-02-04T22:08:46Z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2020-01-24T00:00:00Z</vt:filetime>
  </property>
  <property fmtid="{D5CDD505-2E9C-101B-9397-08002B2CF9AE}" pid="3" name="Creator">
    <vt:lpwstr>Acrobat PDFMaker 19 for Word</vt:lpwstr>
  </property>
  <property fmtid="{D5CDD505-2E9C-101B-9397-08002B2CF9AE}" pid="4" name="LastSaved">
    <vt:filetime>2021-02-04T00:00:00Z</vt:filetime>
  </property>
</Properties>
</file>